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426836" w14:textId="262D6259" w:rsidR="007D671B" w:rsidRDefault="007D671B" w:rsidP="007D671B">
      <w:pPr>
        <w:widowControl w:val="0"/>
        <w:tabs>
          <w:tab w:val="right" w:pos="9639"/>
        </w:tabs>
        <w:spacing w:after="0"/>
        <w:jc w:val="left"/>
        <w:rPr>
          <w:rFonts w:eastAsia="Times New Roman"/>
          <w:b/>
          <w:bCs/>
          <w:i/>
          <w:sz w:val="24"/>
          <w:szCs w:val="24"/>
        </w:rPr>
      </w:pPr>
      <w:r>
        <w:rPr>
          <w:rFonts w:eastAsia="Times New Roman"/>
          <w:b/>
          <w:bCs/>
          <w:sz w:val="24"/>
          <w:szCs w:val="24"/>
        </w:rPr>
        <w:t>3GPP T</w:t>
      </w:r>
      <w:bookmarkStart w:id="0" w:name="_Ref452454252"/>
      <w:bookmarkEnd w:id="0"/>
      <w:r>
        <w:rPr>
          <w:rFonts w:eastAsia="Times New Roman"/>
          <w:b/>
          <w:bCs/>
          <w:sz w:val="24"/>
          <w:szCs w:val="24"/>
        </w:rPr>
        <w:t xml:space="preserve">SG RAN </w:t>
      </w:r>
      <w:r>
        <w:rPr>
          <w:rFonts w:eastAsia="Times New Roman"/>
          <w:b/>
          <w:sz w:val="24"/>
          <w:szCs w:val="24"/>
        </w:rPr>
        <w:t>WG2 Meeting #113-e</w:t>
      </w:r>
      <w:r>
        <w:rPr>
          <w:rFonts w:eastAsia="Times New Roman"/>
          <w:b/>
          <w:bCs/>
          <w:sz w:val="24"/>
          <w:szCs w:val="24"/>
        </w:rPr>
        <w:tab/>
        <w:t>R2-21</w:t>
      </w:r>
      <w:r w:rsidR="00804B7D">
        <w:rPr>
          <w:rFonts w:eastAsia="Times New Roman"/>
          <w:b/>
          <w:bCs/>
          <w:sz w:val="24"/>
          <w:szCs w:val="24"/>
        </w:rPr>
        <w:t>03513</w:t>
      </w:r>
      <w:bookmarkStart w:id="1" w:name="_GoBack"/>
      <w:bookmarkEnd w:id="1"/>
    </w:p>
    <w:p w14:paraId="338512CF" w14:textId="07A4B663" w:rsidR="00F54DA5" w:rsidRPr="00B019D5" w:rsidRDefault="007D671B" w:rsidP="007D671B">
      <w:pPr>
        <w:tabs>
          <w:tab w:val="right" w:pos="9639"/>
        </w:tabs>
        <w:overflowPunct/>
        <w:autoSpaceDE/>
        <w:autoSpaceDN/>
        <w:adjustRightInd/>
        <w:spacing w:line="240" w:lineRule="auto"/>
        <w:jc w:val="left"/>
        <w:textAlignment w:val="auto"/>
        <w:rPr>
          <w:rFonts w:cs="Arial"/>
          <w:sz w:val="24"/>
          <w:szCs w:val="24"/>
          <w:lang w:eastAsia="en-US"/>
        </w:rPr>
      </w:pPr>
      <w:r>
        <w:rPr>
          <w:rFonts w:cs="Arial"/>
          <w:b/>
          <w:sz w:val="24"/>
          <w:szCs w:val="24"/>
          <w:lang w:eastAsia="en-US"/>
        </w:rPr>
        <w:t>Electronic meeting, January 25</w:t>
      </w:r>
      <w:r>
        <w:rPr>
          <w:rFonts w:cs="Arial"/>
          <w:b/>
          <w:sz w:val="24"/>
          <w:szCs w:val="24"/>
          <w:vertAlign w:val="superscript"/>
          <w:lang w:eastAsia="en-US"/>
        </w:rPr>
        <w:t>th</w:t>
      </w:r>
      <w:r>
        <w:rPr>
          <w:rFonts w:cs="Arial"/>
          <w:b/>
          <w:sz w:val="24"/>
          <w:szCs w:val="24"/>
          <w:lang w:eastAsia="en-US"/>
        </w:rPr>
        <w:t xml:space="preserve"> – February 5</w:t>
      </w:r>
      <w:r>
        <w:rPr>
          <w:rFonts w:cs="Arial"/>
          <w:b/>
          <w:sz w:val="24"/>
          <w:szCs w:val="24"/>
          <w:vertAlign w:val="superscript"/>
          <w:lang w:eastAsia="en-US"/>
        </w:rPr>
        <w:t>th</w:t>
      </w:r>
      <w:r>
        <w:rPr>
          <w:rFonts w:eastAsia="MS Mincho" w:cs="Arial"/>
          <w:b/>
          <w:bCs/>
          <w:sz w:val="24"/>
          <w:szCs w:val="24"/>
          <w:lang w:eastAsia="ja-JP"/>
        </w:rPr>
        <w:t>, 2021</w:t>
      </w:r>
      <w:r w:rsidR="005208F4" w:rsidRPr="00A66B07">
        <w:rPr>
          <w:rFonts w:cs="Arial"/>
          <w:sz w:val="24"/>
          <w:szCs w:val="24"/>
          <w:lang w:eastAsia="en-US"/>
        </w:rPr>
        <w:tab/>
      </w:r>
    </w:p>
    <w:p w14:paraId="61F5F757" w14:textId="6C306303" w:rsidR="006D3016" w:rsidRPr="00FF113A" w:rsidRDefault="006D3016" w:rsidP="00250190">
      <w:pPr>
        <w:tabs>
          <w:tab w:val="left" w:pos="1985"/>
        </w:tabs>
        <w:overflowPunct/>
        <w:autoSpaceDE/>
        <w:autoSpaceDN/>
        <w:adjustRightInd/>
        <w:spacing w:after="120"/>
        <w:jc w:val="left"/>
        <w:textAlignment w:val="auto"/>
        <w:rPr>
          <w:rFonts w:eastAsia="MS Mincho" w:cs="Arial"/>
          <w:bCs/>
          <w:sz w:val="24"/>
          <w:szCs w:val="24"/>
        </w:rPr>
      </w:pPr>
      <w:r w:rsidRPr="00FF113A">
        <w:rPr>
          <w:rFonts w:eastAsia="MS Mincho" w:cs="Arial"/>
          <w:bCs/>
          <w:sz w:val="24"/>
          <w:szCs w:val="24"/>
          <w:lang w:eastAsia="en-US"/>
        </w:rPr>
        <w:t>Agenda item:</w:t>
      </w:r>
      <w:r w:rsidRPr="00FF113A">
        <w:rPr>
          <w:rFonts w:eastAsia="MS Mincho" w:cs="Arial"/>
          <w:bCs/>
          <w:sz w:val="24"/>
          <w:szCs w:val="24"/>
          <w:lang w:eastAsia="en-US"/>
        </w:rPr>
        <w:tab/>
      </w:r>
      <w:r w:rsidR="000A2FF8" w:rsidRPr="00FF113A">
        <w:rPr>
          <w:rFonts w:eastAsia="MS Mincho" w:cs="Arial"/>
          <w:bCs/>
          <w:sz w:val="24"/>
          <w:szCs w:val="24"/>
          <w:lang w:eastAsia="en-US"/>
        </w:rPr>
        <w:t>8.</w:t>
      </w:r>
      <w:r w:rsidR="004A0D8D">
        <w:rPr>
          <w:rFonts w:eastAsia="MS Mincho" w:cs="Arial"/>
          <w:bCs/>
          <w:sz w:val="24"/>
          <w:szCs w:val="24"/>
          <w:lang w:eastAsia="en-US"/>
        </w:rPr>
        <w:t>1</w:t>
      </w:r>
      <w:r w:rsidR="00822BD5">
        <w:rPr>
          <w:rFonts w:eastAsia="MS Mincho" w:cs="Arial"/>
          <w:bCs/>
          <w:sz w:val="24"/>
          <w:szCs w:val="24"/>
          <w:lang w:eastAsia="en-US"/>
        </w:rPr>
        <w:t>.</w:t>
      </w:r>
      <w:r w:rsidR="00AA726D">
        <w:rPr>
          <w:rFonts w:eastAsia="MS Mincho" w:cs="Arial"/>
          <w:bCs/>
          <w:sz w:val="24"/>
          <w:szCs w:val="24"/>
          <w:lang w:eastAsia="en-US"/>
        </w:rPr>
        <w:t>3</w:t>
      </w:r>
    </w:p>
    <w:p w14:paraId="341E9F0C" w14:textId="746C1AEA" w:rsidR="00E30B2C" w:rsidRPr="00FF113A" w:rsidRDefault="006D3016" w:rsidP="00250190">
      <w:pPr>
        <w:tabs>
          <w:tab w:val="left" w:pos="1985"/>
        </w:tabs>
        <w:overflowPunct/>
        <w:autoSpaceDE/>
        <w:autoSpaceDN/>
        <w:adjustRightInd/>
        <w:ind w:left="1985" w:hanging="1985"/>
        <w:jc w:val="left"/>
        <w:textAlignment w:val="auto"/>
        <w:rPr>
          <w:rFonts w:eastAsia="Times New Roman" w:cs="Arial"/>
          <w:bCs/>
          <w:sz w:val="24"/>
          <w:szCs w:val="24"/>
          <w:lang w:eastAsia="en-US"/>
        </w:rPr>
      </w:pPr>
      <w:r w:rsidRPr="00FF113A">
        <w:rPr>
          <w:rFonts w:eastAsia="Times New Roman" w:cs="Arial"/>
          <w:bCs/>
          <w:sz w:val="24"/>
          <w:szCs w:val="24"/>
          <w:lang w:eastAsia="en-US"/>
        </w:rPr>
        <w:t>Source:</w:t>
      </w:r>
      <w:r w:rsidRPr="00FF113A">
        <w:rPr>
          <w:rFonts w:eastAsia="Times New Roman" w:cs="Arial"/>
          <w:bCs/>
          <w:sz w:val="24"/>
          <w:szCs w:val="24"/>
          <w:lang w:eastAsia="en-US"/>
        </w:rPr>
        <w:tab/>
      </w:r>
      <w:r w:rsidR="0003547F">
        <w:rPr>
          <w:rFonts w:eastAsia="Times New Roman" w:cs="Arial"/>
          <w:bCs/>
          <w:sz w:val="24"/>
          <w:szCs w:val="24"/>
          <w:lang w:eastAsia="en-US"/>
        </w:rPr>
        <w:t xml:space="preserve">TD Tech, </w:t>
      </w:r>
      <w:r w:rsidR="00C759B8" w:rsidRPr="00FF113A">
        <w:rPr>
          <w:rFonts w:eastAsia="Times New Roman" w:cs="Arial"/>
          <w:bCs/>
          <w:sz w:val="24"/>
          <w:szCs w:val="24"/>
          <w:lang w:eastAsia="en-US"/>
        </w:rPr>
        <w:t xml:space="preserve">Chengdu </w:t>
      </w:r>
      <w:r w:rsidR="00091EFF" w:rsidRPr="00FF113A">
        <w:rPr>
          <w:rFonts w:eastAsia="Times New Roman" w:cs="Arial"/>
          <w:bCs/>
          <w:sz w:val="24"/>
          <w:szCs w:val="24"/>
          <w:lang w:eastAsia="en-US"/>
        </w:rPr>
        <w:t>TD Tech</w:t>
      </w:r>
    </w:p>
    <w:p w14:paraId="15C84C0E" w14:textId="15651570" w:rsidR="006D3016" w:rsidRPr="00FF113A" w:rsidRDefault="006D3016" w:rsidP="00250190">
      <w:pPr>
        <w:tabs>
          <w:tab w:val="left" w:pos="1985"/>
        </w:tabs>
        <w:overflowPunct/>
        <w:autoSpaceDE/>
        <w:autoSpaceDN/>
        <w:adjustRightInd/>
        <w:ind w:left="1985" w:hanging="1985"/>
        <w:jc w:val="left"/>
        <w:textAlignment w:val="auto"/>
        <w:rPr>
          <w:rFonts w:eastAsia="Times New Roman" w:cs="Arial"/>
          <w:bCs/>
          <w:sz w:val="24"/>
          <w:szCs w:val="24"/>
          <w:lang w:eastAsia="en-US"/>
        </w:rPr>
      </w:pPr>
      <w:r w:rsidRPr="00FF113A">
        <w:rPr>
          <w:rFonts w:eastAsia="Times New Roman" w:cs="Arial"/>
          <w:bCs/>
          <w:sz w:val="24"/>
          <w:szCs w:val="24"/>
          <w:lang w:eastAsia="en-US"/>
        </w:rPr>
        <w:t>Title:</w:t>
      </w:r>
      <w:r w:rsidRPr="00FF113A">
        <w:rPr>
          <w:rFonts w:eastAsia="Times New Roman" w:cs="Arial"/>
          <w:bCs/>
          <w:sz w:val="24"/>
          <w:szCs w:val="24"/>
          <w:lang w:eastAsia="en-US"/>
        </w:rPr>
        <w:tab/>
      </w:r>
      <w:r w:rsidR="0081795E">
        <w:rPr>
          <w:rFonts w:eastAsia="Times New Roman" w:cs="Arial"/>
          <w:bCs/>
          <w:sz w:val="24"/>
          <w:szCs w:val="24"/>
          <w:lang w:eastAsia="en-US"/>
        </w:rPr>
        <w:t>Further d</w:t>
      </w:r>
      <w:r w:rsidR="00755A2C">
        <w:rPr>
          <w:rFonts w:eastAsia="Times New Roman" w:cs="Arial"/>
          <w:bCs/>
          <w:sz w:val="24"/>
          <w:szCs w:val="24"/>
          <w:lang w:eastAsia="en-US"/>
        </w:rPr>
        <w:t>iscussion on delivery mode 2 for NR MBS</w:t>
      </w:r>
    </w:p>
    <w:p w14:paraId="50E7E573" w14:textId="0CC9DF04" w:rsidR="006D3016" w:rsidRPr="00FF113A" w:rsidRDefault="006D3016" w:rsidP="00250190">
      <w:pPr>
        <w:tabs>
          <w:tab w:val="left" w:pos="1985"/>
        </w:tabs>
        <w:overflowPunct/>
        <w:autoSpaceDE/>
        <w:autoSpaceDN/>
        <w:adjustRightInd/>
        <w:jc w:val="left"/>
        <w:textAlignment w:val="auto"/>
        <w:rPr>
          <w:rFonts w:eastAsia="Times New Roman" w:cs="Arial"/>
          <w:bCs/>
          <w:sz w:val="24"/>
          <w:szCs w:val="24"/>
          <w:lang w:eastAsia="en-US"/>
        </w:rPr>
      </w:pPr>
      <w:bookmarkStart w:id="2" w:name="_Hlk506366071"/>
      <w:r w:rsidRPr="00FF113A">
        <w:rPr>
          <w:rFonts w:eastAsia="Times New Roman" w:cs="Arial"/>
          <w:bCs/>
          <w:sz w:val="24"/>
          <w:szCs w:val="24"/>
          <w:lang w:eastAsia="en-US"/>
        </w:rPr>
        <w:t>Document for:</w:t>
      </w:r>
      <w:r w:rsidRPr="00FF113A">
        <w:rPr>
          <w:rFonts w:eastAsia="Times New Roman" w:cs="Arial"/>
          <w:bCs/>
          <w:sz w:val="24"/>
          <w:szCs w:val="24"/>
          <w:lang w:eastAsia="en-US"/>
        </w:rPr>
        <w:tab/>
        <w:t xml:space="preserve">Discussion </w:t>
      </w:r>
      <w:bookmarkEnd w:id="2"/>
      <w:r w:rsidR="00A20DA1" w:rsidRPr="00FF113A">
        <w:rPr>
          <w:rFonts w:eastAsia="Times New Roman" w:cs="Arial"/>
          <w:bCs/>
          <w:sz w:val="24"/>
          <w:szCs w:val="24"/>
          <w:lang w:eastAsia="en-US"/>
        </w:rPr>
        <w:t>and Decision</w:t>
      </w:r>
    </w:p>
    <w:p w14:paraId="6B5A42B8" w14:textId="77777777" w:rsidR="00CD1FF7" w:rsidRPr="00A66B07" w:rsidRDefault="00CD1FF7" w:rsidP="00AA7BB6">
      <w:pPr>
        <w:pStyle w:val="1"/>
        <w:numPr>
          <w:ilvl w:val="0"/>
          <w:numId w:val="7"/>
        </w:numPr>
      </w:pPr>
      <w:r w:rsidRPr="00A66B07">
        <w:t>Introduction</w:t>
      </w:r>
    </w:p>
    <w:p w14:paraId="3866DCBD" w14:textId="5B8FDA4E" w:rsidR="008B6EF4" w:rsidRDefault="00EC6294" w:rsidP="008B6EF4">
      <w:r>
        <w:t xml:space="preserve">The </w:t>
      </w:r>
      <w:r w:rsidR="00253997" w:rsidRPr="00A66B07">
        <w:t xml:space="preserve">work item </w:t>
      </w:r>
      <w:r>
        <w:t>“</w:t>
      </w:r>
      <w:r w:rsidR="00253997" w:rsidRPr="00A66B07">
        <w:t>NR Multicast and Broadcas</w:t>
      </w:r>
      <w:r>
        <w:t>t Services”</w:t>
      </w:r>
      <w:r w:rsidR="00253997" w:rsidRPr="00A66B07">
        <w:t xml:space="preserve"> [1] was agreed</w:t>
      </w:r>
      <w:r>
        <w:t xml:space="preserve"> in RAN#88-e</w:t>
      </w:r>
      <w:r w:rsidR="008B6EF4">
        <w:t xml:space="preserve"> </w:t>
      </w:r>
      <w:r w:rsidR="008B6EF4">
        <w:rPr>
          <w:rFonts w:hint="eastAsia"/>
        </w:rPr>
        <w:t>t</w:t>
      </w:r>
      <w:r w:rsidR="008B6EF4">
        <w:t xml:space="preserve">o provide </w:t>
      </w:r>
      <w:r w:rsidR="008A20CC">
        <w:t xml:space="preserve">MBS </w:t>
      </w:r>
      <w:r w:rsidR="008B6EF4">
        <w:t>in a cell</w:t>
      </w:r>
      <w:r w:rsidR="00253997" w:rsidRPr="00A66B07">
        <w:t xml:space="preserve">. </w:t>
      </w:r>
      <w:r w:rsidR="00755A2C">
        <w:t xml:space="preserve">During the past RAN2 meetings, </w:t>
      </w:r>
      <w:r w:rsidR="008B6EF4">
        <w:t>two delivery modes are defined to carry the MBS session</w:t>
      </w:r>
      <w:r w:rsidR="008A20CC">
        <w:t>s</w:t>
      </w:r>
      <w:r w:rsidR="008B6EF4">
        <w:t xml:space="preserve"> in a cell. Based on the discussion on delivery mode 2 in the past RAN2 meetings, MCCH and the MCCH specific SIB are </w:t>
      </w:r>
      <w:r w:rsidR="00DD5B70">
        <w:t xml:space="preserve">defined to </w:t>
      </w:r>
      <w:r w:rsidR="008B6EF4">
        <w:t xml:space="preserve">provide the </w:t>
      </w:r>
      <w:r w:rsidR="00DD5B70">
        <w:t xml:space="preserve">PTM bearer </w:t>
      </w:r>
      <w:r w:rsidR="008B6EF4">
        <w:t xml:space="preserve">configuration </w:t>
      </w:r>
      <w:r w:rsidR="008A20CC">
        <w:t xml:space="preserve">information </w:t>
      </w:r>
      <w:r w:rsidR="008B6EF4">
        <w:t>of each MBS session</w:t>
      </w:r>
      <w:r w:rsidR="00DD5B70">
        <w:t xml:space="preserve"> with delivery mode 2. The further discussion on delivery mode 2 is made </w:t>
      </w:r>
      <w:r w:rsidR="00881C2F">
        <w:t xml:space="preserve">in the contribution </w:t>
      </w:r>
      <w:r w:rsidR="00DD5B70">
        <w:t xml:space="preserve">with the focuses on the following topics and the </w:t>
      </w:r>
      <w:r w:rsidR="00881C2F">
        <w:t xml:space="preserve">related </w:t>
      </w:r>
      <w:r w:rsidR="00DD5B70">
        <w:t xml:space="preserve">proposals are </w:t>
      </w:r>
      <w:r w:rsidR="008A20CC">
        <w:t>suggested</w:t>
      </w:r>
      <w:r w:rsidR="00DD5B70">
        <w:t>.</w:t>
      </w:r>
    </w:p>
    <w:p w14:paraId="2C1CAB0F" w14:textId="3821CB0C" w:rsidR="001F2E53" w:rsidRPr="00DD5B70" w:rsidRDefault="008A20CC" w:rsidP="001F2E53">
      <w:pPr>
        <w:pStyle w:val="af1"/>
        <w:numPr>
          <w:ilvl w:val="0"/>
          <w:numId w:val="13"/>
        </w:numPr>
        <w:ind w:leftChars="0"/>
      </w:pPr>
      <w:r>
        <w:rPr>
          <w:rFonts w:eastAsiaTheme="minorEastAsia"/>
          <w:lang w:eastAsia="zh-CN"/>
        </w:rPr>
        <w:t>BWP for MBS sessions with delivery mode 2</w:t>
      </w:r>
    </w:p>
    <w:p w14:paraId="0B50DF5A" w14:textId="77777777" w:rsidR="008A20CC" w:rsidRPr="008A20CC" w:rsidRDefault="008A20CC" w:rsidP="00DD5B70">
      <w:pPr>
        <w:pStyle w:val="af1"/>
        <w:numPr>
          <w:ilvl w:val="0"/>
          <w:numId w:val="13"/>
        </w:numPr>
        <w:ind w:leftChars="0"/>
      </w:pPr>
      <w:r>
        <w:rPr>
          <w:rFonts w:eastAsiaTheme="minorEastAsia"/>
          <w:lang w:eastAsia="zh-CN"/>
        </w:rPr>
        <w:t>PTM bearer for an MBS session with delivery mode 2</w:t>
      </w:r>
    </w:p>
    <w:p w14:paraId="655EC06A" w14:textId="47720A85" w:rsidR="001071A4" w:rsidRPr="00DD5B70" w:rsidRDefault="008A20CC" w:rsidP="00DD5B70">
      <w:pPr>
        <w:pStyle w:val="af1"/>
        <w:numPr>
          <w:ilvl w:val="0"/>
          <w:numId w:val="13"/>
        </w:numPr>
        <w:ind w:leftChars="0"/>
      </w:pPr>
      <w:r>
        <w:rPr>
          <w:rFonts w:eastAsiaTheme="minorEastAsia"/>
          <w:lang w:eastAsia="zh-CN"/>
        </w:rPr>
        <w:t xml:space="preserve">MCCH and </w:t>
      </w:r>
      <w:r w:rsidR="00DD5B70">
        <w:rPr>
          <w:rFonts w:eastAsiaTheme="minorEastAsia"/>
          <w:lang w:eastAsia="zh-CN"/>
        </w:rPr>
        <w:t>MCCH specific SIB</w:t>
      </w:r>
    </w:p>
    <w:p w14:paraId="1BFFC026" w14:textId="322D23F5" w:rsidR="00DD5B70" w:rsidRDefault="008A20CC" w:rsidP="00DD5B70">
      <w:pPr>
        <w:pStyle w:val="af1"/>
        <w:numPr>
          <w:ilvl w:val="0"/>
          <w:numId w:val="13"/>
        </w:numPr>
        <w:ind w:leftChars="0"/>
      </w:pPr>
      <w:r>
        <w:rPr>
          <w:rFonts w:eastAsiaTheme="minorEastAsia"/>
          <w:lang w:eastAsia="zh-CN"/>
        </w:rPr>
        <w:t xml:space="preserve">repetition periods and modification periods for </w:t>
      </w:r>
      <w:r w:rsidR="00DD5B70">
        <w:rPr>
          <w:rFonts w:eastAsiaTheme="minorEastAsia"/>
          <w:lang w:eastAsia="zh-CN"/>
        </w:rPr>
        <w:t>MCCH</w:t>
      </w:r>
      <w:r>
        <w:rPr>
          <w:rFonts w:eastAsiaTheme="minorEastAsia"/>
          <w:lang w:eastAsia="zh-CN"/>
        </w:rPr>
        <w:t xml:space="preserve"> and MCCH change notification</w:t>
      </w:r>
    </w:p>
    <w:p w14:paraId="7C13CA16" w14:textId="77777777" w:rsidR="00842249" w:rsidRPr="008A20CC" w:rsidRDefault="00842249" w:rsidP="00A31AC0"/>
    <w:p w14:paraId="2F2E424D" w14:textId="1C227D0C" w:rsidR="00842249" w:rsidRDefault="001F2E53" w:rsidP="00AA7BB6">
      <w:pPr>
        <w:pStyle w:val="1"/>
        <w:numPr>
          <w:ilvl w:val="0"/>
          <w:numId w:val="7"/>
        </w:numPr>
      </w:pPr>
      <w:r>
        <w:t>Further discussion on delivery mode 2</w:t>
      </w:r>
    </w:p>
    <w:p w14:paraId="21B30866" w14:textId="70CBA9F7" w:rsidR="00DD5B70" w:rsidRDefault="00940B63" w:rsidP="00935522">
      <w:r>
        <w:t>For the MBS session with delivery mode 2, the PTM bearer can be used to transmit the MBS session to all RRC</w:t>
      </w:r>
      <w:r>
        <w:rPr>
          <w:rFonts w:hint="eastAsia"/>
        </w:rPr>
        <w:t>_</w:t>
      </w:r>
      <w:r>
        <w:t>CONNECTED/</w:t>
      </w:r>
      <w:r w:rsidR="00842249">
        <w:t>RRC_IDLE</w:t>
      </w:r>
      <w:r w:rsidR="00D90BBC">
        <w:t>/</w:t>
      </w:r>
      <w:r w:rsidR="00842249">
        <w:t xml:space="preserve">RRC_INACTIVE </w:t>
      </w:r>
      <w:r w:rsidR="00D90BBC">
        <w:t>UEs</w:t>
      </w:r>
      <w:r>
        <w:t xml:space="preserve"> in </w:t>
      </w:r>
      <w:r w:rsidR="00DD5B70">
        <w:t xml:space="preserve">a </w:t>
      </w:r>
      <w:r>
        <w:t xml:space="preserve">cell. </w:t>
      </w:r>
      <w:r w:rsidR="002C2F05">
        <w:t>T</w:t>
      </w:r>
      <w:r w:rsidR="00842249">
        <w:t xml:space="preserve">he configuration information of </w:t>
      </w:r>
      <w:r>
        <w:t>the PTM bearer for each MBS session with delivery mode 2</w:t>
      </w:r>
      <w:r w:rsidR="002C2F05">
        <w:t xml:space="preserve"> is sent on MCCH</w:t>
      </w:r>
      <w:r>
        <w:t>.</w:t>
      </w:r>
      <w:r w:rsidR="00356468">
        <w:t xml:space="preserve"> </w:t>
      </w:r>
      <w:r w:rsidR="00842249">
        <w:t xml:space="preserve">The </w:t>
      </w:r>
      <w:r w:rsidR="00356468">
        <w:t xml:space="preserve">configuration information of </w:t>
      </w:r>
      <w:r w:rsidR="00842249">
        <w:t xml:space="preserve">MCCH is sent </w:t>
      </w:r>
      <w:r w:rsidR="00BF3E2C">
        <w:t xml:space="preserve">with </w:t>
      </w:r>
      <w:r w:rsidR="00842249">
        <w:t>a</w:t>
      </w:r>
      <w:r w:rsidR="00356468">
        <w:t>n</w:t>
      </w:r>
      <w:r w:rsidR="00842249">
        <w:t xml:space="preserve"> </w:t>
      </w:r>
      <w:r w:rsidR="00356468">
        <w:t xml:space="preserve">MCCH specific </w:t>
      </w:r>
      <w:r w:rsidR="00842249">
        <w:t>SIB.</w:t>
      </w:r>
    </w:p>
    <w:p w14:paraId="510118FA" w14:textId="5F3E947D" w:rsidR="009D3198" w:rsidRDefault="002A044A" w:rsidP="00935522">
      <w:r>
        <w:t xml:space="preserve">In the intra-frequency network, the MBS related network planning will be made before </w:t>
      </w:r>
      <w:r w:rsidR="00FE7A5B">
        <w:t xml:space="preserve">the </w:t>
      </w:r>
      <w:r>
        <w:t xml:space="preserve">MBS </w:t>
      </w:r>
      <w:r w:rsidR="00FE7A5B">
        <w:t>session</w:t>
      </w:r>
      <w:r w:rsidR="009D3198">
        <w:t>s</w:t>
      </w:r>
      <w:r w:rsidR="00FE7A5B">
        <w:t xml:space="preserve"> with delivery m</w:t>
      </w:r>
      <w:r w:rsidR="009D3198">
        <w:t>o</w:t>
      </w:r>
      <w:r w:rsidR="00FE7A5B">
        <w:t xml:space="preserve">de 2 </w:t>
      </w:r>
      <w:r w:rsidR="009D3198">
        <w:t xml:space="preserve">are </w:t>
      </w:r>
      <w:r>
        <w:t>prov</w:t>
      </w:r>
      <w:r w:rsidR="002C2F05">
        <w:t xml:space="preserve">ided in the predefined area. Through the MBS related network planning, </w:t>
      </w:r>
      <w:r w:rsidR="004D0688">
        <w:t xml:space="preserve">usually </w:t>
      </w:r>
      <w:r w:rsidR="002C2F05">
        <w:t xml:space="preserve">the </w:t>
      </w:r>
      <w:r w:rsidR="004D0688">
        <w:t xml:space="preserve">same </w:t>
      </w:r>
      <w:r w:rsidR="002C2F05">
        <w:t>radio resource for the MBS session</w:t>
      </w:r>
      <w:r w:rsidR="009D3198">
        <w:t>s</w:t>
      </w:r>
      <w:r w:rsidR="002C2F05">
        <w:t xml:space="preserve"> with delivery mode 2 and the </w:t>
      </w:r>
      <w:r w:rsidR="004D0688">
        <w:t xml:space="preserve">same </w:t>
      </w:r>
      <w:r w:rsidR="002C2F05">
        <w:t>radio resource for MCCH will be booked in each cell.</w:t>
      </w:r>
    </w:p>
    <w:p w14:paraId="1BFE824F" w14:textId="58F8A4EF" w:rsidR="001B12BC" w:rsidRDefault="00B80EF4" w:rsidP="00B80EF4">
      <w:r>
        <w:t xml:space="preserve">Use the frequency range [F1, F2] to indicate the same booked radio resource for the </w:t>
      </w:r>
      <w:r w:rsidR="009D3198">
        <w:t>MBS sessions with delivery mode 2 in each cell within the predefined area</w:t>
      </w:r>
      <w:r>
        <w:t xml:space="preserve">. The frequency range [F1, F2] is </w:t>
      </w:r>
      <w:r w:rsidR="009D3198">
        <w:t>area specific, which means the frequency range [F1, F2] is same in each cell</w:t>
      </w:r>
      <w:r w:rsidR="001F2E53">
        <w:t>.</w:t>
      </w:r>
      <w:r>
        <w:t xml:space="preserve"> </w:t>
      </w:r>
      <w:r w:rsidR="00FF5955">
        <w:t xml:space="preserve">Define the frequency range [F1, F2] as an MBS specific BWP for delivery mode 2. </w:t>
      </w:r>
      <w:r>
        <w:t xml:space="preserve">Use D2-MBS BWP to indicate the </w:t>
      </w:r>
      <w:r w:rsidR="00FF5955">
        <w:t xml:space="preserve">MBS specific BWP for delivery mode 2. Furthermore, </w:t>
      </w:r>
      <w:r w:rsidR="003D3774">
        <w:t xml:space="preserve">through </w:t>
      </w:r>
      <w:r w:rsidR="00FF5955">
        <w:t xml:space="preserve">the MBS related network planning, the D2-MBS BWP can </w:t>
      </w:r>
      <w:r w:rsidR="003D3774">
        <w:t xml:space="preserve">be booked </w:t>
      </w:r>
      <w:r w:rsidR="00623AE1">
        <w:t xml:space="preserve">as </w:t>
      </w:r>
      <w:r w:rsidR="00FF5955">
        <w:t>area specific</w:t>
      </w:r>
      <w:r w:rsidR="001B12BC">
        <w:t xml:space="preserve">, which means D2-MBS BWP has </w:t>
      </w:r>
      <w:r w:rsidR="00FF5955">
        <w:t xml:space="preserve">the same configuration information </w:t>
      </w:r>
      <w:r w:rsidR="001B12BC">
        <w:t>in each cell within the predefined area</w:t>
      </w:r>
      <w:r w:rsidR="003D3774">
        <w:t xml:space="preserve">. </w:t>
      </w:r>
      <w:r w:rsidR="00E504D2">
        <w:t>In detail, t</w:t>
      </w:r>
      <w:r w:rsidR="001B12BC">
        <w:t>he area specific D2-MBS BWP has the following same configuration information</w:t>
      </w:r>
      <w:r w:rsidR="00623AE1">
        <w:t xml:space="preserve"> in each cell</w:t>
      </w:r>
      <w:r w:rsidR="001B12BC">
        <w:t>.</w:t>
      </w:r>
    </w:p>
    <w:p w14:paraId="6D7B013B" w14:textId="49D93F0C" w:rsidR="001B12BC" w:rsidRDefault="001B12BC" w:rsidP="001B12BC">
      <w:pPr>
        <w:pStyle w:val="af1"/>
        <w:numPr>
          <w:ilvl w:val="0"/>
          <w:numId w:val="14"/>
        </w:numPr>
        <w:ind w:leftChars="0"/>
      </w:pPr>
      <w:r>
        <w:t xml:space="preserve">Same BWP configuration: </w:t>
      </w:r>
      <w:r w:rsidR="006A7D2D">
        <w:t xml:space="preserve">same frequency resource, </w:t>
      </w:r>
      <w:r w:rsidR="00DE5D6B">
        <w:t xml:space="preserve">same </w:t>
      </w:r>
      <w:r>
        <w:t>CP length</w:t>
      </w:r>
      <w:r w:rsidR="00DE5D6B">
        <w:t xml:space="preserve"> and same s</w:t>
      </w:r>
      <w:r>
        <w:t>ubcarrier spacing</w:t>
      </w:r>
    </w:p>
    <w:p w14:paraId="413E42C0" w14:textId="7C076754" w:rsidR="001B12BC" w:rsidRDefault="001B12BC" w:rsidP="001B12BC">
      <w:pPr>
        <w:pStyle w:val="af1"/>
        <w:numPr>
          <w:ilvl w:val="0"/>
          <w:numId w:val="14"/>
        </w:numPr>
        <w:ind w:leftChars="0"/>
      </w:pPr>
      <w:r>
        <w:t xml:space="preserve">Same CORESETs and </w:t>
      </w:r>
      <w:r w:rsidR="00623AE1">
        <w:t xml:space="preserve">same </w:t>
      </w:r>
      <w:r>
        <w:t>search spaces for the PTM bearer monitoring of an MBS session with delivery mode 2</w:t>
      </w:r>
    </w:p>
    <w:p w14:paraId="6BD226E0" w14:textId="47D9668B" w:rsidR="00DE5D6B" w:rsidRDefault="00DE5D6B" w:rsidP="001B12BC">
      <w:pPr>
        <w:pStyle w:val="af1"/>
        <w:numPr>
          <w:ilvl w:val="0"/>
          <w:numId w:val="14"/>
        </w:numPr>
        <w:ind w:leftChars="0"/>
      </w:pPr>
      <w:r>
        <w:t>PDCCH configuration information</w:t>
      </w:r>
      <w:r w:rsidR="006A7D2D">
        <w:t xml:space="preserve"> for MTCH</w:t>
      </w:r>
    </w:p>
    <w:p w14:paraId="0133BA63" w14:textId="100C3E71" w:rsidR="00BF58B3" w:rsidRDefault="00DE5D6B" w:rsidP="001B12BC">
      <w:pPr>
        <w:pStyle w:val="af1"/>
        <w:numPr>
          <w:ilvl w:val="0"/>
          <w:numId w:val="14"/>
        </w:numPr>
        <w:ind w:leftChars="0"/>
      </w:pPr>
      <w:r>
        <w:lastRenderedPageBreak/>
        <w:t>PDSDH configuration information</w:t>
      </w:r>
      <w:r w:rsidR="006A7D2D">
        <w:t xml:space="preserve"> for MTCH</w:t>
      </w:r>
    </w:p>
    <w:p w14:paraId="30C83196" w14:textId="4BA309BA" w:rsidR="001F2E53" w:rsidRDefault="00E504D2" w:rsidP="001B12BC">
      <w:pPr>
        <w:pStyle w:val="af1"/>
        <w:numPr>
          <w:ilvl w:val="0"/>
          <w:numId w:val="14"/>
        </w:numPr>
        <w:ind w:leftChars="0"/>
      </w:pPr>
      <w:r>
        <w:t>FFS: o</w:t>
      </w:r>
      <w:r w:rsidR="00BF58B3">
        <w:t xml:space="preserve">ther </w:t>
      </w:r>
      <w:r w:rsidR="00623AE1">
        <w:t xml:space="preserve">configuration </w:t>
      </w:r>
      <w:r w:rsidR="00BF58B3">
        <w:t>information</w:t>
      </w:r>
      <w:r w:rsidR="00623AE1">
        <w:t xml:space="preserve"> if any</w:t>
      </w:r>
      <w:r w:rsidR="00FF5955">
        <w:t xml:space="preserve"> </w:t>
      </w:r>
    </w:p>
    <w:p w14:paraId="2CEDBE66" w14:textId="77777777" w:rsidR="003D3774" w:rsidRDefault="00715984" w:rsidP="00B80EF4">
      <w:r>
        <w:rPr>
          <w:rFonts w:hint="eastAsia"/>
        </w:rPr>
        <w:t>W</w:t>
      </w:r>
      <w:r>
        <w:t xml:space="preserve">hen the D2-MBS BWP is area specific, UE can use the configuration information of the D2-MBS BWP obtained from the current cell </w:t>
      </w:r>
      <w:r w:rsidR="003D3774">
        <w:t>as the configuration information of the D2-MBS BWP in the target cell.</w:t>
      </w:r>
    </w:p>
    <w:p w14:paraId="37DD84B7" w14:textId="370D4F46" w:rsidR="00FF5955" w:rsidRDefault="003D3774" w:rsidP="00B80EF4">
      <w:r>
        <w:t>Based on the area specific D2-MBS BWP, the PTM bearer of an MBS session with delivery mode 2 can be configured as area specific</w:t>
      </w:r>
      <w:r w:rsidR="00D83BEB">
        <w:t>, which means the PTM bearer of an MBS session with delivery mode 2 has the same configuration in each cell</w:t>
      </w:r>
      <w:r>
        <w:t>.</w:t>
      </w:r>
      <w:r w:rsidR="00D83BEB">
        <w:t xml:space="preserve"> If the PTM bearer of an MBS session with delivery mode 2 is area specific, UE can use the PDCCH part of the same PTM bearer configuration information to receive the scheduling information of the MBS session in a cell and then use the captured scheduling information and the PDSCH part of the same PTM bearer configuration information to receive the MBS session in the </w:t>
      </w:r>
      <w:r w:rsidR="00AF23C2">
        <w:t xml:space="preserve">same </w:t>
      </w:r>
      <w:r w:rsidR="00D83BEB">
        <w:t xml:space="preserve">cell. Therefore, the area specific PTM bearer of an MBS session with delivery mode 2 can avoid the interruption of the MBS session reception in the target cell and improve the reception performance during UE mobility from the source cell to the target cell if UE receives </w:t>
      </w:r>
      <w:r w:rsidR="00E43D45">
        <w:t>the MBS session simultaneously in both the source cell and the target cell.</w:t>
      </w:r>
    </w:p>
    <w:p w14:paraId="05F44E69" w14:textId="05D07D43" w:rsidR="00E504D2" w:rsidRDefault="002C2F05" w:rsidP="00935522">
      <w:r>
        <w:t xml:space="preserve">Based on the </w:t>
      </w:r>
      <w:r w:rsidR="004D0688">
        <w:t xml:space="preserve">same </w:t>
      </w:r>
      <w:r>
        <w:t xml:space="preserve">booked radio resource </w:t>
      </w:r>
      <w:r w:rsidR="004D0688">
        <w:t xml:space="preserve">for MCCH in each cell within the predefined area, the MCCH specific SIB can be area specific, which means that MCCH has the same configuration information in each cell. When the MCCH specific SIB is area specific, UE can receive MCCH in </w:t>
      </w:r>
      <w:r w:rsidR="007C1685">
        <w:t xml:space="preserve">the target cell using the MCCH configuration information </w:t>
      </w:r>
      <w:r w:rsidR="00BF3E2C">
        <w:t xml:space="preserve">from </w:t>
      </w:r>
      <w:r w:rsidR="007C1685">
        <w:t>the MCCH specific SIB in the current cell. Such processing will reduce or even eliminate the delay in the MCCH reception in the target cell during the UE mobility.</w:t>
      </w:r>
      <w:r w:rsidR="00495C3D">
        <w:t xml:space="preserve"> </w:t>
      </w:r>
      <w:r w:rsidR="00451EA1">
        <w:t xml:space="preserve">In detail, the area specific SIB for MCCH has the following </w:t>
      </w:r>
      <w:r w:rsidR="00D83BEB">
        <w:t xml:space="preserve">same </w:t>
      </w:r>
      <w:r w:rsidR="00451EA1">
        <w:t>configuration information in each cell.</w:t>
      </w:r>
    </w:p>
    <w:p w14:paraId="3A89D840" w14:textId="77777777" w:rsidR="00451EA1" w:rsidRPr="00451EA1" w:rsidRDefault="00451EA1" w:rsidP="00451EA1">
      <w:pPr>
        <w:pStyle w:val="af1"/>
        <w:numPr>
          <w:ilvl w:val="0"/>
          <w:numId w:val="16"/>
        </w:numPr>
        <w:ind w:leftChars="0"/>
      </w:pPr>
      <w:r>
        <w:rPr>
          <w:rFonts w:eastAsiaTheme="minorEastAsia"/>
          <w:lang w:eastAsia="zh-CN"/>
        </w:rPr>
        <w:t>Same BWP configuration</w:t>
      </w:r>
    </w:p>
    <w:p w14:paraId="048A867A" w14:textId="36F324C7" w:rsidR="00451EA1" w:rsidRDefault="00451EA1" w:rsidP="00451EA1">
      <w:pPr>
        <w:pStyle w:val="af1"/>
        <w:numPr>
          <w:ilvl w:val="0"/>
          <w:numId w:val="17"/>
        </w:numPr>
        <w:ind w:leftChars="0"/>
      </w:pPr>
      <w:r>
        <w:t>Same CORESETs and same search spaces for the MCCH monitoring</w:t>
      </w:r>
    </w:p>
    <w:p w14:paraId="51559770" w14:textId="6080FA6C" w:rsidR="00451EA1" w:rsidRDefault="00451EA1" w:rsidP="00451EA1">
      <w:pPr>
        <w:pStyle w:val="af1"/>
        <w:numPr>
          <w:ilvl w:val="0"/>
          <w:numId w:val="17"/>
        </w:numPr>
        <w:ind w:leftChars="0"/>
      </w:pPr>
      <w:r>
        <w:t>PDCCH configuration information</w:t>
      </w:r>
      <w:r w:rsidR="009445BC">
        <w:t xml:space="preserve"> for MCCH</w:t>
      </w:r>
    </w:p>
    <w:p w14:paraId="2B82D85A" w14:textId="1B0A3307" w:rsidR="00451EA1" w:rsidRDefault="00451EA1" w:rsidP="00451EA1">
      <w:pPr>
        <w:pStyle w:val="af1"/>
        <w:numPr>
          <w:ilvl w:val="0"/>
          <w:numId w:val="16"/>
        </w:numPr>
        <w:ind w:leftChars="0"/>
      </w:pPr>
      <w:r>
        <w:t>PDSDH configuration information</w:t>
      </w:r>
      <w:r w:rsidR="009445BC">
        <w:t xml:space="preserve"> for MCCH</w:t>
      </w:r>
    </w:p>
    <w:p w14:paraId="5B3210E0" w14:textId="1BE8F1ED" w:rsidR="005370EC" w:rsidRDefault="005370EC" w:rsidP="00451EA1">
      <w:pPr>
        <w:pStyle w:val="af1"/>
        <w:numPr>
          <w:ilvl w:val="0"/>
          <w:numId w:val="16"/>
        </w:numPr>
        <w:ind w:leftChars="0"/>
      </w:pPr>
      <w:r>
        <w:rPr>
          <w:rFonts w:eastAsiaTheme="minorEastAsia"/>
          <w:lang w:eastAsia="zh-CN"/>
        </w:rPr>
        <w:t>Same transmission parameters for MCCH: repetition period/modification period and so on</w:t>
      </w:r>
    </w:p>
    <w:p w14:paraId="71546117" w14:textId="0B2C59F2" w:rsidR="009445BC" w:rsidRDefault="009445BC" w:rsidP="00451EA1">
      <w:pPr>
        <w:pStyle w:val="af1"/>
        <w:numPr>
          <w:ilvl w:val="0"/>
          <w:numId w:val="16"/>
        </w:numPr>
        <w:ind w:leftChars="0"/>
      </w:pPr>
      <w:r>
        <w:t>FFS: other configuration information if any</w:t>
      </w:r>
    </w:p>
    <w:p w14:paraId="1F30331B" w14:textId="341FA6DB" w:rsidR="007C1685" w:rsidRDefault="009445BC" w:rsidP="00935522">
      <w:r>
        <w:t>Based on the above discussion, the following proposals are suggested.</w:t>
      </w:r>
    </w:p>
    <w:p w14:paraId="3D50F0B5" w14:textId="74E21E99" w:rsidR="009445BC" w:rsidRDefault="009445BC" w:rsidP="00842249">
      <w:pPr>
        <w:ind w:left="1138" w:hangingChars="567" w:hanging="1138"/>
        <w:rPr>
          <w:b/>
        </w:rPr>
      </w:pPr>
      <w:bookmarkStart w:id="3" w:name="OLE_LINK23"/>
      <w:bookmarkStart w:id="4" w:name="OLE_LINK78"/>
      <w:bookmarkStart w:id="5" w:name="OLE_LINK56"/>
      <w:bookmarkStart w:id="6" w:name="OLE_LINK57"/>
      <w:r>
        <w:rPr>
          <w:b/>
        </w:rPr>
        <w:t xml:space="preserve">Proposal 1: </w:t>
      </w:r>
      <w:r w:rsidR="00AF23C2">
        <w:rPr>
          <w:b/>
        </w:rPr>
        <w:t>The BWP for the MBS sessions with delivery mode 2</w:t>
      </w:r>
      <w:r>
        <w:rPr>
          <w:b/>
        </w:rPr>
        <w:t xml:space="preserve"> can be area specific</w:t>
      </w:r>
      <w:r w:rsidR="00C33783">
        <w:rPr>
          <w:b/>
        </w:rPr>
        <w:t xml:space="preserve">, which means the </w:t>
      </w:r>
      <w:r w:rsidR="00AF23C2">
        <w:rPr>
          <w:b/>
        </w:rPr>
        <w:t xml:space="preserve">same BWP </w:t>
      </w:r>
      <w:r w:rsidR="00C33783">
        <w:rPr>
          <w:b/>
        </w:rPr>
        <w:t>is used in each cell for the MBS session</w:t>
      </w:r>
      <w:r w:rsidR="00AF23C2">
        <w:rPr>
          <w:b/>
        </w:rPr>
        <w:t>s</w:t>
      </w:r>
      <w:r w:rsidR="00C33783">
        <w:rPr>
          <w:b/>
        </w:rPr>
        <w:t xml:space="preserve"> with delivery mode 2.</w:t>
      </w:r>
    </w:p>
    <w:p w14:paraId="2A6237D3" w14:textId="499926F3" w:rsidR="00D83BEB" w:rsidRPr="009445BC" w:rsidRDefault="00D83BEB" w:rsidP="00842249">
      <w:pPr>
        <w:ind w:left="1138" w:hangingChars="567" w:hanging="1138"/>
        <w:rPr>
          <w:b/>
        </w:rPr>
      </w:pPr>
      <w:r>
        <w:rPr>
          <w:b/>
        </w:rPr>
        <w:t xml:space="preserve">Proposal 2: The PTM bearer of an MBS session with delivery mode </w:t>
      </w:r>
      <w:r w:rsidR="00AF23C2">
        <w:rPr>
          <w:b/>
        </w:rPr>
        <w:t xml:space="preserve">2 </w:t>
      </w:r>
      <w:r>
        <w:rPr>
          <w:b/>
        </w:rPr>
        <w:t>can be area specific</w:t>
      </w:r>
      <w:r w:rsidR="003D0D52">
        <w:rPr>
          <w:b/>
        </w:rPr>
        <w:t>, which means the same PTM bearer is used in each cell for the MBS session reception</w:t>
      </w:r>
      <w:r>
        <w:rPr>
          <w:b/>
        </w:rPr>
        <w:t>.</w:t>
      </w:r>
    </w:p>
    <w:p w14:paraId="54CBEB22" w14:textId="239FB4CE" w:rsidR="00A305FC" w:rsidRDefault="002A3732" w:rsidP="00842249">
      <w:pPr>
        <w:ind w:left="1138" w:hangingChars="567" w:hanging="1138"/>
        <w:rPr>
          <w:b/>
        </w:rPr>
      </w:pPr>
      <w:r>
        <w:rPr>
          <w:b/>
        </w:rPr>
        <w:t xml:space="preserve">Proposal </w:t>
      </w:r>
      <w:r w:rsidR="00AF23C2">
        <w:rPr>
          <w:b/>
        </w:rPr>
        <w:t>3</w:t>
      </w:r>
      <w:r w:rsidR="00842249">
        <w:rPr>
          <w:b/>
        </w:rPr>
        <w:t xml:space="preserve">: </w:t>
      </w:r>
      <w:r w:rsidR="00A305FC">
        <w:rPr>
          <w:b/>
        </w:rPr>
        <w:t>The MCCH specific SIB can be area specific</w:t>
      </w:r>
      <w:r w:rsidR="00EC402C">
        <w:rPr>
          <w:b/>
        </w:rPr>
        <w:t xml:space="preserve">, which means the MCCH specific SIB has the same content in each cell </w:t>
      </w:r>
      <w:r w:rsidR="009F0693">
        <w:rPr>
          <w:b/>
        </w:rPr>
        <w:t>with</w:t>
      </w:r>
      <w:r w:rsidR="00EC402C">
        <w:rPr>
          <w:b/>
        </w:rPr>
        <w:t>in the area or means the MCCH specific SIB has the same content in each cell transmitting it</w:t>
      </w:r>
      <w:r w:rsidR="00A305FC">
        <w:rPr>
          <w:b/>
        </w:rPr>
        <w:t>.</w:t>
      </w:r>
      <w:bookmarkEnd w:id="3"/>
      <w:bookmarkEnd w:id="4"/>
    </w:p>
    <w:bookmarkEnd w:id="5"/>
    <w:bookmarkEnd w:id="6"/>
    <w:p w14:paraId="350DF799" w14:textId="25DBFE0F" w:rsidR="00810B5E" w:rsidRDefault="004C683A" w:rsidP="00802143">
      <w:pPr>
        <w:rPr>
          <w:rFonts w:eastAsiaTheme="minorEastAsia"/>
        </w:rPr>
      </w:pPr>
      <w:r>
        <w:t>I</w:t>
      </w:r>
      <w:r>
        <w:rPr>
          <w:rFonts w:hint="eastAsia"/>
        </w:rPr>
        <w:t>n</w:t>
      </w:r>
      <w:r>
        <w:t xml:space="preserve"> order </w:t>
      </w:r>
      <w:r w:rsidR="00FE7A5B">
        <w:t xml:space="preserve">to </w:t>
      </w:r>
      <w:r w:rsidR="00810B5E">
        <w:t>avoid the BWP switch during the MBS session reception</w:t>
      </w:r>
      <w:r w:rsidR="00B6659C">
        <w:t xml:space="preserve"> by UE</w:t>
      </w:r>
      <w:r w:rsidR="00810B5E">
        <w:t xml:space="preserve">, D2-MBS BWP needs to contain </w:t>
      </w:r>
      <w:r w:rsidR="00810B5E">
        <w:rPr>
          <w:rFonts w:eastAsiaTheme="minorEastAsia"/>
        </w:rPr>
        <w:t>the initial DL BWP.</w:t>
      </w:r>
      <w:r w:rsidR="00B6659C">
        <w:rPr>
          <w:rFonts w:eastAsiaTheme="minorEastAsia"/>
        </w:rPr>
        <w:t xml:space="preserve"> For the same reason, </w:t>
      </w:r>
      <w:r w:rsidR="008F6544">
        <w:rPr>
          <w:rFonts w:eastAsiaTheme="minorEastAsia"/>
        </w:rPr>
        <w:t xml:space="preserve">the BWP for </w:t>
      </w:r>
      <w:r w:rsidR="00810B5E">
        <w:rPr>
          <w:rFonts w:eastAsiaTheme="minorEastAsia"/>
        </w:rPr>
        <w:t>MCCH is</w:t>
      </w:r>
      <w:r w:rsidR="008F6544">
        <w:rPr>
          <w:rFonts w:eastAsiaTheme="minorEastAsia"/>
        </w:rPr>
        <w:t xml:space="preserve"> </w:t>
      </w:r>
      <w:r w:rsidR="00810B5E">
        <w:rPr>
          <w:rFonts w:eastAsiaTheme="minorEastAsia"/>
        </w:rPr>
        <w:t>the initial</w:t>
      </w:r>
      <w:r w:rsidR="008F6544">
        <w:rPr>
          <w:rFonts w:eastAsiaTheme="minorEastAsia"/>
        </w:rPr>
        <w:t xml:space="preserve"> </w:t>
      </w:r>
      <w:r w:rsidR="00810B5E">
        <w:rPr>
          <w:rFonts w:eastAsiaTheme="minorEastAsia"/>
        </w:rPr>
        <w:t>BWP or the D2-MBS BWP.</w:t>
      </w:r>
    </w:p>
    <w:p w14:paraId="5ED8BAC5" w14:textId="659B2BAA" w:rsidR="002B102A" w:rsidRDefault="002B102A" w:rsidP="002B102A">
      <w:pPr>
        <w:rPr>
          <w:rFonts w:eastAsiaTheme="minorEastAsia"/>
        </w:rPr>
      </w:pPr>
      <w:r>
        <w:rPr>
          <w:rFonts w:eastAsiaTheme="minorEastAsia"/>
        </w:rPr>
        <w:t xml:space="preserve">Based on the above discussion, the following proposals are </w:t>
      </w:r>
      <w:r w:rsidR="00292C77">
        <w:rPr>
          <w:rFonts w:eastAsiaTheme="minorEastAsia"/>
        </w:rPr>
        <w:t>suggested</w:t>
      </w:r>
      <w:r>
        <w:rPr>
          <w:rFonts w:eastAsiaTheme="minorEastAsia"/>
        </w:rPr>
        <w:t>：</w:t>
      </w:r>
    </w:p>
    <w:p w14:paraId="64D1DD4C" w14:textId="77777777" w:rsidR="007032C4" w:rsidRDefault="002B102A" w:rsidP="00A4730C">
      <w:pPr>
        <w:ind w:left="1134" w:hangingChars="567" w:hanging="1134"/>
        <w:rPr>
          <w:rFonts w:eastAsiaTheme="minorEastAsia"/>
          <w:b/>
        </w:rPr>
      </w:pPr>
      <w:bookmarkStart w:id="7" w:name="OLE_LINK58"/>
      <w:bookmarkStart w:id="8" w:name="OLE_LINK59"/>
      <w:bookmarkStart w:id="9" w:name="OLE_LINK79"/>
      <w:r w:rsidRPr="00CB550D">
        <w:rPr>
          <w:rFonts w:eastAsiaTheme="minorEastAsia" w:hint="eastAsia"/>
          <w:b/>
        </w:rPr>
        <w:t>Pro</w:t>
      </w:r>
      <w:r w:rsidRPr="00CB550D">
        <w:rPr>
          <w:rFonts w:eastAsiaTheme="minorEastAsia"/>
          <w:b/>
        </w:rPr>
        <w:t xml:space="preserve">posal </w:t>
      </w:r>
      <w:r w:rsidR="00292C77">
        <w:rPr>
          <w:rFonts w:eastAsiaTheme="minorEastAsia"/>
          <w:b/>
        </w:rPr>
        <w:t>4</w:t>
      </w:r>
      <w:r w:rsidRPr="00CB550D">
        <w:rPr>
          <w:rFonts w:eastAsiaTheme="minorEastAsia"/>
          <w:b/>
        </w:rPr>
        <w:t xml:space="preserve">: </w:t>
      </w:r>
      <w:r w:rsidR="007032C4">
        <w:rPr>
          <w:rFonts w:eastAsiaTheme="minorEastAsia"/>
          <w:b/>
        </w:rPr>
        <w:t>The BWP for the MBS sessions with delivery mode 2 contains the initial BWP.</w:t>
      </w:r>
    </w:p>
    <w:p w14:paraId="7C99AF4E" w14:textId="4A9D2028" w:rsidR="007032C4" w:rsidRDefault="007032C4" w:rsidP="00A4730C">
      <w:pPr>
        <w:ind w:left="1134" w:hangingChars="567" w:hanging="1134"/>
        <w:rPr>
          <w:rFonts w:eastAsiaTheme="minorEastAsia"/>
          <w:b/>
        </w:rPr>
      </w:pPr>
      <w:r>
        <w:rPr>
          <w:rFonts w:eastAsiaTheme="minorEastAsia"/>
          <w:b/>
        </w:rPr>
        <w:t>Proposal 5: MCCH is transmitted in the initial BWP or in the same BWP for the MBS sessions with delivery mode 2.</w:t>
      </w:r>
    </w:p>
    <w:bookmarkEnd w:id="7"/>
    <w:bookmarkEnd w:id="8"/>
    <w:bookmarkEnd w:id="9"/>
    <w:p w14:paraId="5F0938A8" w14:textId="77777777" w:rsidR="00326FB0" w:rsidRDefault="009E1B2C" w:rsidP="009E1B2C">
      <w:r w:rsidRPr="009E1B2C">
        <w:lastRenderedPageBreak/>
        <w:t xml:space="preserve">D2-MBS BWP can be configured according to the bandwidth requirement </w:t>
      </w:r>
      <w:r>
        <w:t xml:space="preserve">for </w:t>
      </w:r>
      <w:r w:rsidRPr="009E1B2C">
        <w:t>the MBS sessions with delivery mode 2.</w:t>
      </w:r>
      <w:r>
        <w:t xml:space="preserve"> From the </w:t>
      </w:r>
      <w:proofErr w:type="spellStart"/>
      <w:r>
        <w:t>gNB</w:t>
      </w:r>
      <w:proofErr w:type="spellEnd"/>
      <w:r>
        <w:t xml:space="preserve"> side, for simplicity only one D2-MBS BWP is configured. But from the UE side, the bandwidth for receiving an MBS session with delivery mode 2 should be as small as possible to reduce the power consumption of </w:t>
      </w:r>
      <w:r w:rsidR="003D0D52">
        <w:t xml:space="preserve">the </w:t>
      </w:r>
      <w:r>
        <w:t>UE as much as possible. Therefore, if the entire bandwidth of D2-MBS BWP</w:t>
      </w:r>
      <w:r w:rsidR="002121DE">
        <w:t xml:space="preserve"> is greater, D2-MBS BWP can be divided into several sub-BWPs. Each sub-BWP contains the initial BWP</w:t>
      </w:r>
      <w:r w:rsidR="00C12426">
        <w:t>, the CORESETs for the PTM bearer monitoring and the CORESETs for the MCCH monitoring.</w:t>
      </w:r>
      <w:r w:rsidR="002121DE">
        <w:t xml:space="preserve"> If the frequency resource for an MBS session is </w:t>
      </w:r>
      <w:r w:rsidR="005D5065">
        <w:t xml:space="preserve">always </w:t>
      </w:r>
      <w:r w:rsidR="002121DE">
        <w:t xml:space="preserve">within a sub-BWP, the BWP for this MBS session can be this sub-BWP. The PTM bearer configuration information of this MBS session </w:t>
      </w:r>
      <w:r w:rsidR="00C12426">
        <w:t xml:space="preserve">on MCCH </w:t>
      </w:r>
      <w:r w:rsidR="002121DE">
        <w:t xml:space="preserve">should indicate that this MBS </w:t>
      </w:r>
      <w:r w:rsidR="00C12426">
        <w:t xml:space="preserve">session </w:t>
      </w:r>
      <w:r w:rsidR="002121DE">
        <w:t>is provided on this sub-BWP to reduce the power consumption of UE.</w:t>
      </w:r>
      <w:r w:rsidR="00000008">
        <w:t xml:space="preserve"> The application of sub-BWPs for each MBS session can reduce the power consumption of UE</w:t>
      </w:r>
      <w:r w:rsidR="005D5065">
        <w:t xml:space="preserve">. </w:t>
      </w:r>
      <w:r w:rsidR="00FA1749">
        <w:t xml:space="preserve">The </w:t>
      </w:r>
      <w:r w:rsidR="005D5065">
        <w:t xml:space="preserve">influence of </w:t>
      </w:r>
      <w:r w:rsidR="00FA1749">
        <w:t xml:space="preserve">sub-BWPs on </w:t>
      </w:r>
      <w:proofErr w:type="spellStart"/>
      <w:r w:rsidR="00FA1749">
        <w:t>gNB</w:t>
      </w:r>
      <w:proofErr w:type="spellEnd"/>
      <w:r w:rsidR="00FA1749">
        <w:t xml:space="preserve"> is </w:t>
      </w:r>
      <w:r w:rsidR="00326FB0">
        <w:t>listed below:</w:t>
      </w:r>
    </w:p>
    <w:p w14:paraId="29DE6A76" w14:textId="77777777" w:rsidR="00326FB0" w:rsidRDefault="00FA1749" w:rsidP="00326FB0">
      <w:pPr>
        <w:pStyle w:val="af1"/>
        <w:numPr>
          <w:ilvl w:val="0"/>
          <w:numId w:val="18"/>
        </w:numPr>
        <w:ind w:leftChars="0"/>
      </w:pPr>
      <w:proofErr w:type="spellStart"/>
      <w:proofErr w:type="gramStart"/>
      <w:r>
        <w:t>gNB</w:t>
      </w:r>
      <w:proofErr w:type="spellEnd"/>
      <w:proofErr w:type="gramEnd"/>
      <w:r>
        <w:t xml:space="preserve"> should </w:t>
      </w:r>
      <w:r w:rsidR="00326FB0">
        <w:t>prefer to schedule an MBS session in a small sub-BWP.</w:t>
      </w:r>
    </w:p>
    <w:p w14:paraId="0CE502F6" w14:textId="1B68830D" w:rsidR="009E1B2C" w:rsidRDefault="00326FB0" w:rsidP="00326FB0">
      <w:pPr>
        <w:pStyle w:val="af1"/>
        <w:numPr>
          <w:ilvl w:val="0"/>
          <w:numId w:val="18"/>
        </w:numPr>
        <w:ind w:leftChars="0"/>
      </w:pPr>
      <w:r>
        <w:rPr>
          <w:rFonts w:eastAsiaTheme="minorEastAsia" w:hint="eastAsia"/>
          <w:lang w:eastAsia="zh-CN"/>
        </w:rPr>
        <w:t>T</w:t>
      </w:r>
      <w:r>
        <w:rPr>
          <w:rFonts w:eastAsiaTheme="minorEastAsia"/>
          <w:lang w:eastAsia="zh-CN"/>
        </w:rPr>
        <w:t>he sub-BWP for an MBS session should be indicated in the PTM bearer configuration information of this MBS session on MCCH.</w:t>
      </w:r>
    </w:p>
    <w:p w14:paraId="2EE73946" w14:textId="0A32B6FC" w:rsidR="007032C4" w:rsidRPr="00326FB0" w:rsidRDefault="007032C4" w:rsidP="009E1B2C"/>
    <w:p w14:paraId="3B821299" w14:textId="1BA8CE56" w:rsidR="002B102A" w:rsidRDefault="002121DE" w:rsidP="00A4730C">
      <w:pPr>
        <w:ind w:left="1134" w:hangingChars="567" w:hanging="1134"/>
        <w:rPr>
          <w:rFonts w:eastAsiaTheme="minorEastAsia"/>
          <w:b/>
        </w:rPr>
      </w:pPr>
      <w:bookmarkStart w:id="10" w:name="OLE_LINK80"/>
      <w:bookmarkStart w:id="11" w:name="OLE_LINK81"/>
      <w:bookmarkStart w:id="12" w:name="OLE_LINK60"/>
      <w:bookmarkStart w:id="13" w:name="OLE_LINK61"/>
      <w:r>
        <w:rPr>
          <w:rFonts w:eastAsiaTheme="minorEastAsia"/>
          <w:b/>
        </w:rPr>
        <w:t>Proposal 6: The BWP for the MBS sessions with delivery mode 2 can be d</w:t>
      </w:r>
      <w:r w:rsidR="002B102A" w:rsidRPr="00CB550D">
        <w:rPr>
          <w:rFonts w:eastAsiaTheme="minorEastAsia"/>
          <w:b/>
        </w:rPr>
        <w:t xml:space="preserve">ivided into several </w:t>
      </w:r>
      <w:r>
        <w:rPr>
          <w:rFonts w:eastAsiaTheme="minorEastAsia"/>
          <w:b/>
        </w:rPr>
        <w:t xml:space="preserve">sub-BWPs. Each sub-BWP </w:t>
      </w:r>
      <w:r w:rsidR="002B102A" w:rsidRPr="00CB550D">
        <w:rPr>
          <w:rFonts w:eastAsiaTheme="minorEastAsia"/>
          <w:b/>
        </w:rPr>
        <w:t>contains the initial DL BWP</w:t>
      </w:r>
      <w:r w:rsidR="0071723B">
        <w:rPr>
          <w:rFonts w:eastAsiaTheme="minorEastAsia"/>
          <w:b/>
        </w:rPr>
        <w:t xml:space="preserve">, </w:t>
      </w:r>
      <w:r>
        <w:rPr>
          <w:rFonts w:eastAsiaTheme="minorEastAsia"/>
          <w:b/>
        </w:rPr>
        <w:t>the CORESETs for the PTM bearer monitoring</w:t>
      </w:r>
      <w:r w:rsidR="0071723B">
        <w:rPr>
          <w:rFonts w:eastAsiaTheme="minorEastAsia"/>
          <w:b/>
        </w:rPr>
        <w:t xml:space="preserve"> and the CORESETs for the MCCH monitoring. These sub-BWPs can be used to indicate the BWP for each MBS session.</w:t>
      </w:r>
      <w:bookmarkEnd w:id="10"/>
      <w:bookmarkEnd w:id="11"/>
    </w:p>
    <w:bookmarkEnd w:id="12"/>
    <w:bookmarkEnd w:id="13"/>
    <w:p w14:paraId="31264ABB" w14:textId="2054DE3D" w:rsidR="00981B4E" w:rsidRDefault="007F4497" w:rsidP="00A2064A">
      <w:r>
        <w:t>MCCH transmits the configuration information of the PTM bearer for each MBS session with delivery mode 2</w:t>
      </w:r>
      <w:r w:rsidR="00346DCD">
        <w:t xml:space="preserve">. </w:t>
      </w:r>
      <w:r w:rsidR="000950B2">
        <w:t xml:space="preserve">The different MBS types have the different QOS requirements. In order to satisfy the QOS requirement of </w:t>
      </w:r>
      <w:r w:rsidR="00346DCD">
        <w:t xml:space="preserve">each MBS type with the radio resource as little as possible, several groups of the repetition period and the modification period should be taken for MCCH. In detail, </w:t>
      </w:r>
      <w:r w:rsidR="00AA2928">
        <w:t xml:space="preserve">MCCH </w:t>
      </w:r>
      <w:r w:rsidR="00A05BF0">
        <w:t xml:space="preserve">can be </w:t>
      </w:r>
      <w:r w:rsidR="00346DCD">
        <w:t>transmitted according to the following method.</w:t>
      </w:r>
    </w:p>
    <w:p w14:paraId="21361B5C" w14:textId="74C0A730" w:rsidR="007F4497" w:rsidRPr="00981B4E" w:rsidRDefault="00981B4E" w:rsidP="00981B4E">
      <w:pPr>
        <w:pStyle w:val="af1"/>
        <w:numPr>
          <w:ilvl w:val="0"/>
          <w:numId w:val="12"/>
        </w:numPr>
        <w:ind w:leftChars="0"/>
      </w:pPr>
      <w:r>
        <w:rPr>
          <w:rFonts w:eastAsiaTheme="minorEastAsia" w:hint="eastAsia"/>
          <w:lang w:eastAsia="zh-CN"/>
        </w:rPr>
        <w:t>F</w:t>
      </w:r>
      <w:r>
        <w:rPr>
          <w:rFonts w:eastAsiaTheme="minorEastAsia"/>
          <w:lang w:eastAsia="zh-CN"/>
        </w:rPr>
        <w:t xml:space="preserve">or each MBS type, the modification period and the repetition period are configured according </w:t>
      </w:r>
      <w:r w:rsidR="002F49B0">
        <w:rPr>
          <w:rFonts w:eastAsiaTheme="minorEastAsia"/>
          <w:lang w:eastAsia="zh-CN"/>
        </w:rPr>
        <w:t xml:space="preserve">to </w:t>
      </w:r>
      <w:r>
        <w:rPr>
          <w:rFonts w:eastAsiaTheme="minorEastAsia"/>
          <w:lang w:eastAsia="zh-CN"/>
        </w:rPr>
        <w:t>the QOS requirement of the MBS type.</w:t>
      </w:r>
    </w:p>
    <w:p w14:paraId="64668C1C" w14:textId="3A1E1F94" w:rsidR="007F076C" w:rsidRPr="007F076C" w:rsidRDefault="007F076C" w:rsidP="00B07A17">
      <w:pPr>
        <w:pStyle w:val="af1"/>
        <w:numPr>
          <w:ilvl w:val="0"/>
          <w:numId w:val="12"/>
        </w:numPr>
        <w:ind w:leftChars="0"/>
      </w:pPr>
      <w:r>
        <w:rPr>
          <w:rFonts w:eastAsiaTheme="minorEastAsia"/>
          <w:lang w:eastAsia="zh-CN"/>
        </w:rPr>
        <w:t xml:space="preserve">With the minimum value among the repetition periods of all MBS types as the transmission period of MCCH, MCCH is transmitted in each transmission period. The starting point for transmitting MCCH in each transmission period is same. MCCH carries the configuration information of the different MBS types </w:t>
      </w:r>
      <w:r w:rsidR="00FB04D3">
        <w:rPr>
          <w:rFonts w:eastAsiaTheme="minorEastAsia"/>
          <w:lang w:eastAsia="zh-CN"/>
        </w:rPr>
        <w:t xml:space="preserve">in </w:t>
      </w:r>
      <w:r>
        <w:rPr>
          <w:rFonts w:eastAsiaTheme="minorEastAsia"/>
          <w:lang w:eastAsia="zh-CN"/>
        </w:rPr>
        <w:t>the different transmission periods.</w:t>
      </w:r>
    </w:p>
    <w:p w14:paraId="183CB43A" w14:textId="6E981835" w:rsidR="00B07A17" w:rsidRPr="00972887" w:rsidRDefault="00981B4E" w:rsidP="00B07A17">
      <w:pPr>
        <w:pStyle w:val="af1"/>
        <w:numPr>
          <w:ilvl w:val="0"/>
          <w:numId w:val="12"/>
        </w:numPr>
        <w:ind w:leftChars="0"/>
      </w:pPr>
      <w:r>
        <w:rPr>
          <w:rFonts w:eastAsiaTheme="minorEastAsia"/>
          <w:lang w:eastAsia="zh-CN"/>
        </w:rPr>
        <w:t xml:space="preserve">For each MBS type and each MBS session belonging to the MBS type, MCCH transmits the configuration information of the PTM bearer </w:t>
      </w:r>
      <w:r w:rsidR="002F49B0">
        <w:rPr>
          <w:rFonts w:eastAsiaTheme="minorEastAsia"/>
          <w:lang w:eastAsia="zh-CN"/>
        </w:rPr>
        <w:t xml:space="preserve">for </w:t>
      </w:r>
      <w:r>
        <w:rPr>
          <w:rFonts w:eastAsiaTheme="minorEastAsia"/>
          <w:lang w:eastAsia="zh-CN"/>
        </w:rPr>
        <w:t>th</w:t>
      </w:r>
      <w:r w:rsidR="007F574F">
        <w:rPr>
          <w:rFonts w:eastAsiaTheme="minorEastAsia"/>
          <w:lang w:eastAsia="zh-CN"/>
        </w:rPr>
        <w:t>e</w:t>
      </w:r>
      <w:r>
        <w:rPr>
          <w:rFonts w:eastAsiaTheme="minorEastAsia"/>
          <w:lang w:eastAsia="zh-CN"/>
        </w:rPr>
        <w:t xml:space="preserve"> MBS session according to the modification/repetition period configured for the MBS type.</w:t>
      </w:r>
    </w:p>
    <w:p w14:paraId="0609DF4D" w14:textId="7916CDD7" w:rsidR="00972887" w:rsidRPr="00B07A17" w:rsidRDefault="00F21AD7" w:rsidP="00B07A17">
      <w:pPr>
        <w:pStyle w:val="af1"/>
        <w:numPr>
          <w:ilvl w:val="0"/>
          <w:numId w:val="12"/>
        </w:numPr>
        <w:ind w:leftChars="0"/>
      </w:pPr>
      <w:r>
        <w:rPr>
          <w:rFonts w:eastAsiaTheme="minorEastAsia"/>
          <w:lang w:eastAsia="zh-CN"/>
        </w:rPr>
        <w:t xml:space="preserve">The </w:t>
      </w:r>
      <w:r w:rsidR="00C37A81">
        <w:rPr>
          <w:rFonts w:eastAsiaTheme="minorEastAsia"/>
          <w:lang w:eastAsia="zh-CN"/>
        </w:rPr>
        <w:t xml:space="preserve">repetition period and the modification period </w:t>
      </w:r>
      <w:r>
        <w:rPr>
          <w:rFonts w:eastAsiaTheme="minorEastAsia"/>
          <w:lang w:eastAsia="zh-CN"/>
        </w:rPr>
        <w:t xml:space="preserve">configured for each MBS type is applied to the </w:t>
      </w:r>
      <w:r w:rsidR="007F574F">
        <w:rPr>
          <w:rFonts w:eastAsiaTheme="minorEastAsia"/>
          <w:lang w:eastAsia="zh-CN"/>
        </w:rPr>
        <w:t xml:space="preserve">MCCH </w:t>
      </w:r>
      <w:r>
        <w:rPr>
          <w:rFonts w:eastAsiaTheme="minorEastAsia"/>
          <w:lang w:eastAsia="zh-CN"/>
        </w:rPr>
        <w:t>change notification of the MBS type</w:t>
      </w:r>
      <w:r w:rsidR="00C37A81">
        <w:rPr>
          <w:rFonts w:eastAsiaTheme="minorEastAsia"/>
          <w:lang w:eastAsia="zh-CN"/>
        </w:rPr>
        <w:t>.</w:t>
      </w:r>
    </w:p>
    <w:p w14:paraId="6FCB9B40" w14:textId="77777777" w:rsidR="00FE79D4" w:rsidRDefault="00B07A17" w:rsidP="00A05BF0">
      <w:pPr>
        <w:rPr>
          <w:rFonts w:eastAsiaTheme="minorEastAsia"/>
        </w:rPr>
      </w:pPr>
      <w:r w:rsidRPr="00B07A17">
        <w:rPr>
          <w:rFonts w:eastAsiaTheme="minorEastAsia"/>
        </w:rPr>
        <w:t xml:space="preserve">An example for the </w:t>
      </w:r>
      <w:r w:rsidR="00AA2928">
        <w:rPr>
          <w:rFonts w:eastAsiaTheme="minorEastAsia"/>
        </w:rPr>
        <w:t xml:space="preserve">above </w:t>
      </w:r>
      <w:r w:rsidR="00346DCD">
        <w:rPr>
          <w:rFonts w:eastAsiaTheme="minorEastAsia"/>
        </w:rPr>
        <w:t xml:space="preserve">method </w:t>
      </w:r>
      <w:r w:rsidRPr="00B07A17">
        <w:rPr>
          <w:rFonts w:eastAsiaTheme="minorEastAsia"/>
        </w:rPr>
        <w:t>is shown in Figure 2</w:t>
      </w:r>
      <w:r>
        <w:rPr>
          <w:rFonts w:eastAsiaTheme="minorEastAsia"/>
        </w:rPr>
        <w:t>.</w:t>
      </w:r>
      <w:r w:rsidR="00280440">
        <w:rPr>
          <w:rFonts w:eastAsiaTheme="minorEastAsia"/>
        </w:rPr>
        <w:t xml:space="preserve"> There are two MBS type</w:t>
      </w:r>
      <w:r w:rsidR="00AA2928">
        <w:rPr>
          <w:rFonts w:eastAsiaTheme="minorEastAsia"/>
        </w:rPr>
        <w:t>s</w:t>
      </w:r>
      <w:r w:rsidR="00280440">
        <w:rPr>
          <w:rFonts w:eastAsiaTheme="minorEastAsia"/>
        </w:rPr>
        <w:t xml:space="preserve"> on MCCH: MBS type 1 has the modification/repetition period of 40ms/20ms while MBS type 2 has the modification/repetition period of 80ms/40ms. </w:t>
      </w:r>
    </w:p>
    <w:p w14:paraId="094B0A6D" w14:textId="77777777" w:rsidR="00FE79D4" w:rsidRDefault="00E4249A" w:rsidP="00A05BF0">
      <w:pPr>
        <w:rPr>
          <w:rFonts w:eastAsiaTheme="minorEastAsia"/>
        </w:rPr>
      </w:pPr>
      <w:r>
        <w:rPr>
          <w:rFonts w:eastAsiaTheme="minorEastAsia"/>
        </w:rPr>
        <w:t xml:space="preserve">MCCH is transmitted in each transmission period of 20ms. </w:t>
      </w:r>
      <w:r w:rsidR="006B3AE8">
        <w:rPr>
          <w:rFonts w:eastAsiaTheme="minorEastAsia"/>
        </w:rPr>
        <w:t>In the two consecutive transmission periods, MCCH transmits the configuration of MBS session 1 in each transmission period and only transmit</w:t>
      </w:r>
      <w:r w:rsidR="000C75AA">
        <w:rPr>
          <w:rFonts w:eastAsiaTheme="minorEastAsia"/>
        </w:rPr>
        <w:t>s</w:t>
      </w:r>
      <w:r w:rsidR="006B3AE8">
        <w:rPr>
          <w:rFonts w:eastAsiaTheme="minorEastAsia"/>
        </w:rPr>
        <w:t xml:space="preserve"> the configuration of MBS session 2 in the first transmission period. </w:t>
      </w:r>
    </w:p>
    <w:p w14:paraId="6DBFF83E" w14:textId="77777777" w:rsidR="00FE79D4" w:rsidRDefault="00E4249A" w:rsidP="00A05BF0">
      <w:pPr>
        <w:rPr>
          <w:rFonts w:eastAsiaTheme="minorEastAsia"/>
        </w:rPr>
      </w:pPr>
      <w:r>
        <w:rPr>
          <w:rFonts w:eastAsiaTheme="minorEastAsia"/>
        </w:rPr>
        <w:t>I</w:t>
      </w:r>
      <w:r w:rsidR="00280440">
        <w:rPr>
          <w:rFonts w:eastAsiaTheme="minorEastAsia"/>
        </w:rPr>
        <w:t>n Fig</w:t>
      </w:r>
      <w:r w:rsidR="00F21AD7">
        <w:rPr>
          <w:rFonts w:eastAsiaTheme="minorEastAsia"/>
        </w:rPr>
        <w:t>u</w:t>
      </w:r>
      <w:r w:rsidR="00280440">
        <w:rPr>
          <w:rFonts w:eastAsiaTheme="minorEastAsia"/>
        </w:rPr>
        <w:t xml:space="preserve">re </w:t>
      </w:r>
      <w:r w:rsidR="00AF31B6">
        <w:rPr>
          <w:rFonts w:eastAsiaTheme="minorEastAsia"/>
        </w:rPr>
        <w:t>1</w:t>
      </w:r>
      <w:r w:rsidR="00280440">
        <w:rPr>
          <w:rFonts w:eastAsiaTheme="minorEastAsia"/>
        </w:rPr>
        <w:t xml:space="preserve">, </w:t>
      </w:r>
      <w:r w:rsidR="006B3AE8">
        <w:rPr>
          <w:rFonts w:eastAsiaTheme="minorEastAsia"/>
        </w:rPr>
        <w:t>t</w:t>
      </w:r>
      <w:r w:rsidR="00280440">
        <w:rPr>
          <w:rFonts w:eastAsiaTheme="minorEastAsia"/>
        </w:rPr>
        <w:t xml:space="preserve">he configuration of MBS session 1 is updated from the </w:t>
      </w:r>
      <w:r w:rsidR="003A7889">
        <w:rPr>
          <w:rFonts w:eastAsiaTheme="minorEastAsia"/>
        </w:rPr>
        <w:t>forth</w:t>
      </w:r>
      <w:r w:rsidR="00280440">
        <w:rPr>
          <w:rFonts w:eastAsiaTheme="minorEastAsia"/>
        </w:rPr>
        <w:t xml:space="preserve"> modification period</w:t>
      </w:r>
      <w:r w:rsidR="006B3AE8">
        <w:rPr>
          <w:rFonts w:eastAsiaTheme="minorEastAsia"/>
        </w:rPr>
        <w:t xml:space="preserve"> </w:t>
      </w:r>
      <w:r w:rsidR="000C75AA">
        <w:rPr>
          <w:rFonts w:eastAsiaTheme="minorEastAsia"/>
        </w:rPr>
        <w:t xml:space="preserve">for MBS type 1 </w:t>
      </w:r>
      <w:r w:rsidR="006B3AE8">
        <w:rPr>
          <w:rFonts w:eastAsiaTheme="minorEastAsia"/>
        </w:rPr>
        <w:t>and t</w:t>
      </w:r>
      <w:r w:rsidR="00280440">
        <w:rPr>
          <w:rFonts w:eastAsiaTheme="minorEastAsia"/>
        </w:rPr>
        <w:t xml:space="preserve">he configuration of MBS session 2 is updated from the </w:t>
      </w:r>
      <w:r w:rsidR="003A7889">
        <w:rPr>
          <w:rFonts w:eastAsiaTheme="minorEastAsia"/>
        </w:rPr>
        <w:t>second</w:t>
      </w:r>
      <w:r w:rsidR="00AA2928">
        <w:rPr>
          <w:rFonts w:eastAsiaTheme="minorEastAsia"/>
        </w:rPr>
        <w:t xml:space="preserve"> </w:t>
      </w:r>
      <w:r w:rsidR="00280440">
        <w:rPr>
          <w:rFonts w:eastAsiaTheme="minorEastAsia"/>
        </w:rPr>
        <w:t>modification period</w:t>
      </w:r>
      <w:r w:rsidR="000C75AA">
        <w:rPr>
          <w:rFonts w:eastAsiaTheme="minorEastAsia"/>
        </w:rPr>
        <w:t xml:space="preserve"> for MBS type 2</w:t>
      </w:r>
      <w:r w:rsidR="00280440">
        <w:rPr>
          <w:rFonts w:eastAsiaTheme="minorEastAsia"/>
        </w:rPr>
        <w:t>.</w:t>
      </w:r>
      <w:r w:rsidR="007F574F">
        <w:rPr>
          <w:rFonts w:eastAsiaTheme="minorEastAsia"/>
        </w:rPr>
        <w:t xml:space="preserve"> </w:t>
      </w:r>
    </w:p>
    <w:p w14:paraId="22E3CF29" w14:textId="78A35323" w:rsidR="00A05BF0" w:rsidRDefault="007F574F" w:rsidP="00A05BF0">
      <w:pPr>
        <w:rPr>
          <w:rFonts w:eastAsiaTheme="minorEastAsia"/>
        </w:rPr>
      </w:pPr>
      <w:r>
        <w:rPr>
          <w:rFonts w:eastAsiaTheme="minorEastAsia"/>
        </w:rPr>
        <w:lastRenderedPageBreak/>
        <w:t xml:space="preserve">The MCCH change notification for MBS session 1 is transmitted in each repetition period of the forth modification period for MCCH type 1 while the MCCH change notification for MBS type 2 is transmitted in each repetition period of the second modification period for MBS type 2. In summary, the MCCH change notification is transmitted in the </w:t>
      </w:r>
      <w:r w:rsidR="007F3A78">
        <w:rPr>
          <w:rFonts w:eastAsiaTheme="minorEastAsia"/>
        </w:rPr>
        <w:t>5</w:t>
      </w:r>
      <w:r w:rsidR="007F3A78" w:rsidRPr="007F3A78">
        <w:rPr>
          <w:rFonts w:eastAsiaTheme="minorEastAsia"/>
          <w:vertAlign w:val="superscript"/>
        </w:rPr>
        <w:t>th</w:t>
      </w:r>
      <w:r w:rsidR="007F3A78">
        <w:rPr>
          <w:rFonts w:eastAsiaTheme="minorEastAsia"/>
        </w:rPr>
        <w:t>, 7</w:t>
      </w:r>
      <w:r w:rsidR="007F3A78" w:rsidRPr="007F3A78">
        <w:rPr>
          <w:rFonts w:eastAsiaTheme="minorEastAsia"/>
          <w:vertAlign w:val="superscript"/>
        </w:rPr>
        <w:t>th</w:t>
      </w:r>
      <w:r w:rsidR="007F3A78">
        <w:rPr>
          <w:rFonts w:eastAsiaTheme="minorEastAsia"/>
        </w:rPr>
        <w:t xml:space="preserve"> and 8</w:t>
      </w:r>
      <w:r w:rsidR="007F3A78" w:rsidRPr="007F3A78">
        <w:rPr>
          <w:rFonts w:eastAsiaTheme="minorEastAsia"/>
          <w:vertAlign w:val="superscript"/>
        </w:rPr>
        <w:t>th</w:t>
      </w:r>
      <w:r w:rsidR="007F3A78">
        <w:rPr>
          <w:rFonts w:eastAsiaTheme="minorEastAsia"/>
        </w:rPr>
        <w:t xml:space="preserve"> transmission p</w:t>
      </w:r>
      <w:r>
        <w:rPr>
          <w:rFonts w:eastAsiaTheme="minorEastAsia"/>
        </w:rPr>
        <w:t>eriod</w:t>
      </w:r>
      <w:r w:rsidR="007F3A78">
        <w:rPr>
          <w:rFonts w:eastAsiaTheme="minorEastAsia"/>
        </w:rPr>
        <w:t>s of MCCH, where only one MCCH change notification is sent in the 7</w:t>
      </w:r>
      <w:r w:rsidR="007F3A78" w:rsidRPr="007F3A78">
        <w:rPr>
          <w:rFonts w:eastAsiaTheme="minorEastAsia"/>
          <w:vertAlign w:val="superscript"/>
        </w:rPr>
        <w:t>th</w:t>
      </w:r>
      <w:r w:rsidR="007F3A78">
        <w:rPr>
          <w:rFonts w:eastAsiaTheme="minorEastAsia"/>
        </w:rPr>
        <w:t xml:space="preserve"> transmission period.</w:t>
      </w:r>
    </w:p>
    <w:p w14:paraId="7917B14A" w14:textId="4AB27E7F" w:rsidR="002F49B0" w:rsidRPr="00B07A17" w:rsidRDefault="00B07A17" w:rsidP="00B07A17">
      <w:pPr>
        <w:rPr>
          <w:rFonts w:eastAsia="Batang"/>
        </w:rPr>
      </w:pPr>
      <w:r>
        <w:rPr>
          <w:rFonts w:eastAsiaTheme="minorEastAsia"/>
        </w:rPr>
        <w:t xml:space="preserve"> </w:t>
      </w:r>
    </w:p>
    <w:bookmarkStart w:id="14" w:name="OLE_LINK54"/>
    <w:bookmarkStart w:id="15" w:name="OLE_LINK55"/>
    <w:p w14:paraId="04458258" w14:textId="4391397E" w:rsidR="00981B4E" w:rsidRDefault="002C49E3" w:rsidP="002F49B0">
      <w:pPr>
        <w:pStyle w:val="af1"/>
        <w:ind w:leftChars="0" w:left="360" w:firstLine="0"/>
        <w:rPr>
          <w:rFonts w:eastAsiaTheme="minorEastAsia"/>
          <w:lang w:eastAsia="zh-CN"/>
        </w:rPr>
      </w:pPr>
      <w:r>
        <w:object w:dxaOrig="11445" w:dyaOrig="6720" w14:anchorId="122C7F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85pt;height:300.9pt" o:ole="">
            <v:imagedata r:id="rId8" o:title=""/>
          </v:shape>
          <o:OLEObject Type="Embed" ProgID="PBrush" ShapeID="_x0000_i1025" DrawAspect="Content" ObjectID="_1678806261" r:id="rId9"/>
        </w:object>
      </w:r>
      <w:bookmarkEnd w:id="14"/>
      <w:bookmarkEnd w:id="15"/>
    </w:p>
    <w:p w14:paraId="4E2D1C77" w14:textId="2FF9D63B" w:rsidR="00E4249A" w:rsidRPr="000F305D" w:rsidRDefault="00E4249A" w:rsidP="00E4249A">
      <w:pPr>
        <w:pStyle w:val="af1"/>
        <w:ind w:leftChars="0" w:left="360" w:firstLine="0"/>
        <w:jc w:val="center"/>
        <w:rPr>
          <w:rFonts w:eastAsiaTheme="minorEastAsia"/>
          <w:b/>
          <w:lang w:eastAsia="zh-CN"/>
        </w:rPr>
      </w:pPr>
      <w:r w:rsidRPr="000F305D">
        <w:rPr>
          <w:rFonts w:eastAsiaTheme="minorEastAsia" w:hint="eastAsia"/>
          <w:b/>
          <w:lang w:eastAsia="zh-CN"/>
        </w:rPr>
        <w:t>F</w:t>
      </w:r>
      <w:r w:rsidRPr="000F305D">
        <w:rPr>
          <w:rFonts w:eastAsiaTheme="minorEastAsia"/>
          <w:b/>
          <w:lang w:eastAsia="zh-CN"/>
        </w:rPr>
        <w:t xml:space="preserve">igure </w:t>
      </w:r>
      <w:r w:rsidR="00AF31B6">
        <w:rPr>
          <w:rFonts w:eastAsiaTheme="minorEastAsia"/>
          <w:b/>
          <w:lang w:eastAsia="zh-CN"/>
        </w:rPr>
        <w:t>1</w:t>
      </w:r>
      <w:r w:rsidRPr="000F305D">
        <w:rPr>
          <w:rFonts w:eastAsiaTheme="minorEastAsia"/>
          <w:b/>
          <w:lang w:eastAsia="zh-CN"/>
        </w:rPr>
        <w:t>: Different modification/repetition period</w:t>
      </w:r>
      <w:r w:rsidR="006518D3" w:rsidRPr="000F305D">
        <w:rPr>
          <w:rFonts w:eastAsiaTheme="minorEastAsia"/>
          <w:b/>
          <w:lang w:eastAsia="zh-CN"/>
        </w:rPr>
        <w:t>s</w:t>
      </w:r>
      <w:r w:rsidRPr="000F305D">
        <w:rPr>
          <w:rFonts w:eastAsiaTheme="minorEastAsia"/>
          <w:b/>
          <w:lang w:eastAsia="zh-CN"/>
        </w:rPr>
        <w:t xml:space="preserve"> for different MBS type</w:t>
      </w:r>
      <w:r w:rsidR="000F305D">
        <w:rPr>
          <w:rFonts w:eastAsiaTheme="minorEastAsia"/>
          <w:b/>
          <w:lang w:eastAsia="zh-CN"/>
        </w:rPr>
        <w:t>s</w:t>
      </w:r>
    </w:p>
    <w:p w14:paraId="57F3CADB" w14:textId="2AE11D81" w:rsidR="007F4497" w:rsidRDefault="006518D3" w:rsidP="00A2064A">
      <w:r>
        <w:rPr>
          <w:rFonts w:hint="eastAsia"/>
        </w:rPr>
        <w:t>B</w:t>
      </w:r>
      <w:r>
        <w:t>ased on the above discussion, the following proposal is suggested.</w:t>
      </w:r>
    </w:p>
    <w:p w14:paraId="1935AC9E" w14:textId="409453C3" w:rsidR="006518D3" w:rsidRPr="00F60D43" w:rsidRDefault="006518D3" w:rsidP="00F60D43">
      <w:pPr>
        <w:ind w:left="1134" w:hangingChars="567" w:hanging="1134"/>
        <w:rPr>
          <w:rFonts w:eastAsiaTheme="minorEastAsia"/>
          <w:b/>
        </w:rPr>
      </w:pPr>
      <w:bookmarkStart w:id="16" w:name="OLE_LINK76"/>
      <w:bookmarkStart w:id="17" w:name="OLE_LINK77"/>
      <w:r w:rsidRPr="00F60D43">
        <w:rPr>
          <w:rFonts w:eastAsiaTheme="minorEastAsia" w:hint="eastAsia"/>
          <w:b/>
        </w:rPr>
        <w:t>P</w:t>
      </w:r>
      <w:r w:rsidRPr="00F60D43">
        <w:rPr>
          <w:rFonts w:eastAsiaTheme="minorEastAsia"/>
          <w:b/>
        </w:rPr>
        <w:t xml:space="preserve">roposal </w:t>
      </w:r>
      <w:r w:rsidR="00346DCD">
        <w:rPr>
          <w:rFonts w:eastAsiaTheme="minorEastAsia"/>
          <w:b/>
        </w:rPr>
        <w:t>7</w:t>
      </w:r>
      <w:r w:rsidRPr="00F60D43">
        <w:rPr>
          <w:rFonts w:eastAsiaTheme="minorEastAsia"/>
          <w:b/>
        </w:rPr>
        <w:t xml:space="preserve">: The different modification/repetition periods for the different MBS types </w:t>
      </w:r>
      <w:r w:rsidR="007F3A78">
        <w:rPr>
          <w:rFonts w:eastAsiaTheme="minorEastAsia"/>
          <w:b/>
        </w:rPr>
        <w:t xml:space="preserve">can be </w:t>
      </w:r>
      <w:r w:rsidRPr="00F60D43">
        <w:rPr>
          <w:rFonts w:eastAsiaTheme="minorEastAsia"/>
          <w:b/>
        </w:rPr>
        <w:t>configured for MCCH.</w:t>
      </w:r>
      <w:r w:rsidR="008815BD" w:rsidRPr="00F60D43">
        <w:rPr>
          <w:rFonts w:eastAsiaTheme="minorEastAsia"/>
          <w:b/>
        </w:rPr>
        <w:t xml:space="preserve"> The MCCH specific SIB carries the modification/repetition period for each MBS type.</w:t>
      </w:r>
      <w:bookmarkEnd w:id="16"/>
      <w:bookmarkEnd w:id="17"/>
    </w:p>
    <w:p w14:paraId="4E3430AB" w14:textId="77777777" w:rsidR="00D85780" w:rsidRPr="00303558" w:rsidRDefault="00D85780" w:rsidP="00B354E1">
      <w:pPr>
        <w:jc w:val="center"/>
      </w:pPr>
    </w:p>
    <w:p w14:paraId="6A455B2F" w14:textId="77777777" w:rsidR="00C20C06" w:rsidRPr="00A66B07" w:rsidRDefault="00501D61" w:rsidP="00AA7BB6">
      <w:pPr>
        <w:pStyle w:val="1"/>
        <w:numPr>
          <w:ilvl w:val="0"/>
          <w:numId w:val="7"/>
        </w:numPr>
      </w:pPr>
      <w:r w:rsidRPr="00A66B07">
        <w:t>Conclusion</w:t>
      </w:r>
    </w:p>
    <w:p w14:paraId="01C812F0" w14:textId="7FCF9EBB" w:rsidR="002F1B15" w:rsidRDefault="002F4066" w:rsidP="00290F62">
      <w:pPr>
        <w:rPr>
          <w:lang w:eastAsia="ja-JP"/>
        </w:rPr>
      </w:pPr>
      <w:r w:rsidRPr="00A66B07">
        <w:rPr>
          <w:lang w:eastAsia="ja-JP"/>
        </w:rPr>
        <w:t>Based on the discussion</w:t>
      </w:r>
      <w:r w:rsidR="00E067DA">
        <w:rPr>
          <w:lang w:eastAsia="ja-JP"/>
        </w:rPr>
        <w:t xml:space="preserve"> in the above section</w:t>
      </w:r>
      <w:r w:rsidRPr="00A66B07">
        <w:rPr>
          <w:lang w:eastAsia="ja-JP"/>
        </w:rPr>
        <w:t xml:space="preserve">, </w:t>
      </w:r>
      <w:r w:rsidR="004C2D20" w:rsidRPr="00A66B07">
        <w:rPr>
          <w:lang w:eastAsia="ja-JP"/>
        </w:rPr>
        <w:t xml:space="preserve">the following </w:t>
      </w:r>
      <w:r w:rsidR="00B354E1">
        <w:rPr>
          <w:lang w:eastAsia="ja-JP"/>
        </w:rPr>
        <w:t xml:space="preserve">proposals </w:t>
      </w:r>
      <w:r w:rsidR="00190D9A">
        <w:rPr>
          <w:lang w:eastAsia="ja-JP"/>
        </w:rPr>
        <w:t>for</w:t>
      </w:r>
      <w:r w:rsidR="00A4730C">
        <w:rPr>
          <w:lang w:eastAsia="ja-JP"/>
        </w:rPr>
        <w:t xml:space="preserve"> delivery mode 2 </w:t>
      </w:r>
      <w:r w:rsidR="0074466F">
        <w:rPr>
          <w:lang w:eastAsia="ja-JP"/>
        </w:rPr>
        <w:t xml:space="preserve">are </w:t>
      </w:r>
      <w:r w:rsidR="00A4730C">
        <w:rPr>
          <w:lang w:eastAsia="ja-JP"/>
        </w:rPr>
        <w:t>suggested.</w:t>
      </w:r>
    </w:p>
    <w:p w14:paraId="5D539714" w14:textId="77777777" w:rsidR="007F3A78" w:rsidRDefault="007F3A78" w:rsidP="007F3A78">
      <w:pPr>
        <w:ind w:left="1138" w:hangingChars="567" w:hanging="1138"/>
        <w:rPr>
          <w:b/>
        </w:rPr>
      </w:pPr>
      <w:r>
        <w:rPr>
          <w:b/>
        </w:rPr>
        <w:t>Proposal 1: The BWP for the MBS sessions with delivery mode 2 can be area specific, which means the same BWP is used in each cell for the MBS sessions with delivery mode 2.</w:t>
      </w:r>
    </w:p>
    <w:p w14:paraId="6AD7CC61" w14:textId="77777777" w:rsidR="007F3A78" w:rsidRDefault="007F3A78" w:rsidP="007F3A78">
      <w:pPr>
        <w:ind w:left="1138" w:hangingChars="567" w:hanging="1138"/>
        <w:rPr>
          <w:b/>
        </w:rPr>
      </w:pPr>
      <w:r>
        <w:rPr>
          <w:b/>
        </w:rPr>
        <w:t>Proposal 2: The PTM bearer of an MBS session with delivery mode 2 can be area specific, which means the same PTM bearer is used in each cell for the MBS session reception.</w:t>
      </w:r>
    </w:p>
    <w:p w14:paraId="7E3442CC" w14:textId="73C89793" w:rsidR="00105813" w:rsidRDefault="007F3A78" w:rsidP="007F3A78">
      <w:pPr>
        <w:ind w:left="1138" w:hangingChars="567" w:hanging="1138"/>
        <w:rPr>
          <w:b/>
        </w:rPr>
      </w:pPr>
      <w:r>
        <w:rPr>
          <w:b/>
        </w:rPr>
        <w:t>Proposal 3: The MCCH specific SIB can be area specific, which means the MCCH specific SIB has the same content in each cell within the area or means the MCCH specific SIB has the same content in each cell transmitting it.</w:t>
      </w:r>
    </w:p>
    <w:p w14:paraId="56A589AE" w14:textId="77777777" w:rsidR="007F3A78" w:rsidRDefault="007F3A78" w:rsidP="007F3A78">
      <w:pPr>
        <w:ind w:left="1134" w:hangingChars="567" w:hanging="1134"/>
        <w:rPr>
          <w:rFonts w:eastAsiaTheme="minorEastAsia"/>
          <w:b/>
        </w:rPr>
      </w:pPr>
      <w:r>
        <w:rPr>
          <w:rFonts w:eastAsiaTheme="minorEastAsia"/>
          <w:b/>
        </w:rPr>
        <w:lastRenderedPageBreak/>
        <w:t>Proposal 4: The BWP for the MBS sessions with delivery mode 2 contains the initial BWP.</w:t>
      </w:r>
    </w:p>
    <w:p w14:paraId="279FB20D" w14:textId="77777777" w:rsidR="007F3A78" w:rsidRDefault="007F3A78" w:rsidP="007F3A78">
      <w:pPr>
        <w:ind w:left="1134" w:hangingChars="567" w:hanging="1134"/>
        <w:rPr>
          <w:rFonts w:eastAsiaTheme="minorEastAsia"/>
          <w:b/>
        </w:rPr>
      </w:pPr>
      <w:r>
        <w:rPr>
          <w:rFonts w:eastAsiaTheme="minorEastAsia"/>
          <w:b/>
        </w:rPr>
        <w:t>Proposal 5: MCCH is transmitted in the initial BWP or in the same BWP for the MBS sessions with delivery mode 2.</w:t>
      </w:r>
    </w:p>
    <w:p w14:paraId="2CA59EEF" w14:textId="2FFBA153" w:rsidR="00105813" w:rsidRPr="007F3A78" w:rsidRDefault="007F3A78" w:rsidP="00105813">
      <w:pPr>
        <w:ind w:left="1134" w:hangingChars="567" w:hanging="1134"/>
        <w:rPr>
          <w:rFonts w:eastAsiaTheme="minorEastAsia"/>
          <w:b/>
        </w:rPr>
      </w:pPr>
      <w:r>
        <w:rPr>
          <w:rFonts w:eastAsiaTheme="minorEastAsia"/>
          <w:b/>
        </w:rPr>
        <w:t>Proposal 6: The BWP for the MBS sessions with delivery mode 2 can be d</w:t>
      </w:r>
      <w:r w:rsidRPr="00CB550D">
        <w:rPr>
          <w:rFonts w:eastAsiaTheme="minorEastAsia"/>
          <w:b/>
        </w:rPr>
        <w:t xml:space="preserve">ivided into several </w:t>
      </w:r>
      <w:r>
        <w:rPr>
          <w:rFonts w:eastAsiaTheme="minorEastAsia"/>
          <w:b/>
        </w:rPr>
        <w:t xml:space="preserve">sub-BWPs. Each sub-BWP </w:t>
      </w:r>
      <w:r w:rsidRPr="00CB550D">
        <w:rPr>
          <w:rFonts w:eastAsiaTheme="minorEastAsia"/>
          <w:b/>
        </w:rPr>
        <w:t>contains the initial DL BWP</w:t>
      </w:r>
      <w:r>
        <w:rPr>
          <w:rFonts w:eastAsiaTheme="minorEastAsia"/>
          <w:b/>
        </w:rPr>
        <w:t>, the CORESETs for the PTM bearer monitoring and the CORESETs for the MCCH monitoring. These sub-BWPs can be used to indicate the BWP for each MBS session</w:t>
      </w:r>
      <w:r w:rsidR="00B6341B">
        <w:rPr>
          <w:rFonts w:eastAsiaTheme="minorEastAsia"/>
          <w:b/>
        </w:rPr>
        <w:t xml:space="preserve"> to reduce the power consumption in UE</w:t>
      </w:r>
      <w:r>
        <w:rPr>
          <w:rFonts w:eastAsiaTheme="minorEastAsia"/>
          <w:b/>
        </w:rPr>
        <w:t>.</w:t>
      </w:r>
    </w:p>
    <w:p w14:paraId="5E3C09B0" w14:textId="1613B3A1" w:rsidR="00105813" w:rsidRPr="00F60D43" w:rsidRDefault="007F3A78" w:rsidP="00105813">
      <w:pPr>
        <w:ind w:left="1134" w:hangingChars="567" w:hanging="1134"/>
        <w:rPr>
          <w:rFonts w:eastAsiaTheme="minorEastAsia"/>
          <w:b/>
        </w:rPr>
      </w:pPr>
      <w:r>
        <w:rPr>
          <w:rFonts w:eastAsiaTheme="minorEastAsia"/>
          <w:b/>
        </w:rPr>
        <w:t>Proposal 7: The different modification/repetition periods for the different MBS types can be configured for MCCH. The MCCH specific SIB carries the modification/repetition period for each MBS type.</w:t>
      </w:r>
    </w:p>
    <w:p w14:paraId="3D52D671" w14:textId="487C9EF7" w:rsidR="008858F4" w:rsidRPr="00105813" w:rsidRDefault="008858F4" w:rsidP="00F60D43">
      <w:pPr>
        <w:ind w:left="1138" w:hangingChars="567" w:hanging="1138"/>
        <w:rPr>
          <w:rFonts w:eastAsia="MS Gothic"/>
          <w:b/>
          <w:color w:val="FF0000"/>
          <w:lang w:eastAsia="ja-JP"/>
        </w:rPr>
      </w:pPr>
    </w:p>
    <w:p w14:paraId="2AA0DD2E" w14:textId="20676889" w:rsidR="000240AF" w:rsidRPr="00A66B07" w:rsidRDefault="0059182F" w:rsidP="00220301">
      <w:pPr>
        <w:pStyle w:val="1"/>
      </w:pPr>
      <w:r w:rsidRPr="00A66B07">
        <w:t>Re</w:t>
      </w:r>
      <w:r w:rsidR="001315B9" w:rsidRPr="00A66B07">
        <w:t>ference</w:t>
      </w:r>
      <w:r w:rsidR="000240AF" w:rsidRPr="00A66B07">
        <w:t xml:space="preserve"> </w:t>
      </w:r>
    </w:p>
    <w:p w14:paraId="418B7A30" w14:textId="5CC4BF3D" w:rsidR="00A66B07" w:rsidRPr="00EA0D5C" w:rsidRDefault="00AC43DA" w:rsidP="00AA7BB6">
      <w:pPr>
        <w:pStyle w:val="af1"/>
        <w:numPr>
          <w:ilvl w:val="0"/>
          <w:numId w:val="6"/>
        </w:numPr>
        <w:ind w:leftChars="0"/>
        <w:rPr>
          <w:rFonts w:eastAsia="宋体" w:cs="Arial"/>
          <w:szCs w:val="20"/>
          <w:lang w:eastAsia="zh-CN"/>
        </w:rPr>
      </w:pPr>
      <w:r w:rsidRPr="00EA0D5C">
        <w:rPr>
          <w:rFonts w:eastAsia="宋体" w:cs="Arial"/>
          <w:szCs w:val="20"/>
          <w:lang w:eastAsia="zh-CN"/>
        </w:rPr>
        <w:t xml:space="preserve">RP-201038, Revised Work Item on NR Multicast and Broadcast Services, RAN Meeting #88-e. </w:t>
      </w:r>
    </w:p>
    <w:p w14:paraId="0A9D5B5F" w14:textId="019B1BAA" w:rsidR="00C123D7" w:rsidRPr="00EA0D5C" w:rsidRDefault="00C123D7" w:rsidP="00AA7BB6">
      <w:pPr>
        <w:pStyle w:val="af1"/>
        <w:numPr>
          <w:ilvl w:val="0"/>
          <w:numId w:val="6"/>
        </w:numPr>
        <w:ind w:leftChars="0"/>
        <w:rPr>
          <w:rFonts w:eastAsia="宋体" w:cs="Arial"/>
          <w:szCs w:val="20"/>
          <w:lang w:eastAsia="zh-CN"/>
        </w:rPr>
      </w:pPr>
      <w:r w:rsidRPr="00EA0D5C">
        <w:rPr>
          <w:rFonts w:eastAsia="Times New Roman" w:cs="Arial"/>
          <w:bCs/>
          <w:szCs w:val="20"/>
          <w:lang w:eastAsia="en-US"/>
        </w:rPr>
        <w:t>R2-2008929</w:t>
      </w:r>
      <w:r w:rsidR="00860C80" w:rsidRPr="00EA0D5C">
        <w:rPr>
          <w:rFonts w:eastAsia="Times New Roman" w:cs="Arial"/>
          <w:bCs/>
          <w:szCs w:val="20"/>
          <w:lang w:eastAsia="en-US"/>
        </w:rPr>
        <w:t xml:space="preserve">, </w:t>
      </w:r>
      <w:r w:rsidRPr="00EA0D5C">
        <w:rPr>
          <w:rFonts w:eastAsia="Times New Roman" w:cs="Arial"/>
          <w:bCs/>
          <w:szCs w:val="20"/>
          <w:lang w:eastAsia="en-US"/>
        </w:rPr>
        <w:t>D</w:t>
      </w:r>
      <w:r w:rsidRPr="00EA0D5C">
        <w:rPr>
          <w:rFonts w:eastAsiaTheme="minorEastAsia" w:cs="Arial"/>
          <w:bCs/>
          <w:szCs w:val="20"/>
        </w:rPr>
        <w:t>iscussion on the protocol stack for NR MBS, RAN2 Meeting #112-e</w:t>
      </w:r>
    </w:p>
    <w:p w14:paraId="547D564B" w14:textId="5F293D60" w:rsidR="00747E06" w:rsidRPr="00EA0D5C" w:rsidRDefault="00747E06" w:rsidP="00AA7BB6">
      <w:pPr>
        <w:pStyle w:val="af1"/>
        <w:numPr>
          <w:ilvl w:val="0"/>
          <w:numId w:val="6"/>
        </w:numPr>
        <w:ind w:leftChars="0"/>
        <w:rPr>
          <w:rFonts w:eastAsia="宋体" w:cs="Arial"/>
          <w:szCs w:val="20"/>
          <w:lang w:eastAsia="zh-CN"/>
        </w:rPr>
      </w:pPr>
      <w:r w:rsidRPr="00EA0D5C">
        <w:rPr>
          <w:rFonts w:eastAsia="Times New Roman" w:cs="Arial"/>
          <w:bCs/>
          <w:szCs w:val="20"/>
          <w:lang w:eastAsia="en-US"/>
        </w:rPr>
        <w:t>R1-200</w:t>
      </w:r>
      <w:r w:rsidR="00860C80" w:rsidRPr="00EA0D5C">
        <w:rPr>
          <w:rFonts w:eastAsia="Times New Roman" w:cs="Arial"/>
          <w:bCs/>
          <w:szCs w:val="20"/>
          <w:lang w:eastAsia="en-US"/>
        </w:rPr>
        <w:t xml:space="preserve">7639, </w:t>
      </w:r>
      <w:r w:rsidRPr="00EA0D5C">
        <w:rPr>
          <w:rFonts w:eastAsia="Times New Roman" w:cs="Arial"/>
          <w:bCs/>
          <w:szCs w:val="20"/>
          <w:lang w:eastAsia="en-US"/>
        </w:rPr>
        <w:t>B</w:t>
      </w:r>
      <w:r w:rsidRPr="00EA0D5C">
        <w:rPr>
          <w:rFonts w:eastAsiaTheme="minorEastAsia" w:cs="Arial"/>
          <w:bCs/>
          <w:szCs w:val="20"/>
        </w:rPr>
        <w:t>asic functions for MBS for RRC_IDLE/RRC_INACTIVE UEs</w:t>
      </w:r>
      <w:r w:rsidR="00860C80" w:rsidRPr="00EA0D5C">
        <w:rPr>
          <w:rFonts w:eastAsiaTheme="minorEastAsia" w:cs="Arial"/>
          <w:bCs/>
          <w:szCs w:val="20"/>
        </w:rPr>
        <w:t>, RAN1 Meeting#103-e</w:t>
      </w:r>
    </w:p>
    <w:sectPr w:rsidR="00747E06" w:rsidRPr="00EA0D5C">
      <w:headerReference w:type="even"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3B85FA" w14:textId="77777777" w:rsidR="005008D8" w:rsidRDefault="005008D8">
      <w:r>
        <w:separator/>
      </w:r>
    </w:p>
    <w:p w14:paraId="438FADCC" w14:textId="77777777" w:rsidR="005008D8" w:rsidRDefault="005008D8"/>
  </w:endnote>
  <w:endnote w:type="continuationSeparator" w:id="0">
    <w:p w14:paraId="1E9A41DB" w14:textId="77777777" w:rsidR="005008D8" w:rsidRDefault="005008D8">
      <w:r>
        <w:continuationSeparator/>
      </w:r>
    </w:p>
    <w:p w14:paraId="1EDD2CD4" w14:textId="77777777" w:rsidR="005008D8" w:rsidRDefault="005008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972887" w:rsidRDefault="00972887">
    <w:pPr>
      <w:pStyle w:val="a4"/>
      <w:jc w:val="right"/>
    </w:pPr>
    <w:r>
      <w:fldChar w:fldCharType="begin"/>
    </w:r>
    <w:r>
      <w:instrText xml:space="preserve"> PAGE   \* MERGEFORMAT </w:instrText>
    </w:r>
    <w:r>
      <w:fldChar w:fldCharType="separate"/>
    </w:r>
    <w:r w:rsidR="00804B7D">
      <w:rPr>
        <w:noProof/>
      </w:rPr>
      <w:t>5</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B3A8BC" w14:textId="77777777" w:rsidR="005008D8" w:rsidRDefault="005008D8">
      <w:r>
        <w:separator/>
      </w:r>
    </w:p>
    <w:p w14:paraId="125CF8DC" w14:textId="77777777" w:rsidR="005008D8" w:rsidRDefault="005008D8"/>
  </w:footnote>
  <w:footnote w:type="continuationSeparator" w:id="0">
    <w:p w14:paraId="59540468" w14:textId="77777777" w:rsidR="005008D8" w:rsidRDefault="005008D8">
      <w:r>
        <w:continuationSeparator/>
      </w:r>
    </w:p>
    <w:p w14:paraId="0739E0B4" w14:textId="77777777" w:rsidR="005008D8" w:rsidRDefault="005008D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972887" w:rsidRDefault="00972887"/>
  <w:p w14:paraId="756100E0" w14:textId="77777777" w:rsidR="00972887" w:rsidRDefault="0097288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7F704A4"/>
    <w:multiLevelType w:val="hybridMultilevel"/>
    <w:tmpl w:val="61D49E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9672E63"/>
    <w:multiLevelType w:val="hybridMultilevel"/>
    <w:tmpl w:val="6B4E1BFC"/>
    <w:lvl w:ilvl="0" w:tplc="9D2886EA">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
    <w:nsid w:val="283123E7"/>
    <w:multiLevelType w:val="multilevel"/>
    <w:tmpl w:val="7B2CD562"/>
    <w:numStyleLink w:val="ListNumbers"/>
  </w:abstractNum>
  <w:abstractNum w:abstractNumId="5">
    <w:nsid w:val="39FA6D63"/>
    <w:multiLevelType w:val="hybridMultilevel"/>
    <w:tmpl w:val="7E889E0E"/>
    <w:lvl w:ilvl="0" w:tplc="1CECD1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9841355"/>
    <w:multiLevelType w:val="hybridMultilevel"/>
    <w:tmpl w:val="A5EE4E5C"/>
    <w:lvl w:ilvl="0" w:tplc="33489B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21F44A7"/>
    <w:multiLevelType w:val="multilevel"/>
    <w:tmpl w:val="521F44A7"/>
    <w:lvl w:ilvl="0">
      <w:start w:val="1"/>
      <w:numFmt w:val="bullet"/>
      <w:pStyle w:val="EmailDiscussion"/>
      <w:lvlText w:val=""/>
      <w:lvlJc w:val="left"/>
      <w:pPr>
        <w:tabs>
          <w:tab w:val="left" w:pos="360"/>
        </w:tabs>
        <w:ind w:left="360" w:hanging="360"/>
      </w:pPr>
      <w:rPr>
        <w:rFonts w:ascii="Wingdings" w:hAnsi="Wingdings" w:hint="default"/>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9">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55043F2A"/>
    <w:multiLevelType w:val="hybridMultilevel"/>
    <w:tmpl w:val="1FD80C60"/>
    <w:lvl w:ilvl="0" w:tplc="9D288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842071F"/>
    <w:multiLevelType w:val="hybridMultilevel"/>
    <w:tmpl w:val="668C62B8"/>
    <w:lvl w:ilvl="0" w:tplc="ABB033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9E24ED8"/>
    <w:multiLevelType w:val="hybridMultilevel"/>
    <w:tmpl w:val="C6043274"/>
    <w:lvl w:ilvl="0" w:tplc="B2447E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2806F28"/>
    <w:multiLevelType w:val="hybridMultilevel"/>
    <w:tmpl w:val="E38C2FEA"/>
    <w:lvl w:ilvl="0" w:tplc="872C1D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9"/>
  </w:num>
  <w:num w:numId="3">
    <w:abstractNumId w:val="3"/>
  </w:num>
  <w:num w:numId="4">
    <w:abstractNumId w:val="4"/>
  </w:num>
  <w:num w:numId="5">
    <w:abstractNumId w:val="13"/>
  </w:num>
  <w:num w:numId="6">
    <w:abstractNumId w:val="0"/>
  </w:num>
  <w:num w:numId="7">
    <w:abstractNumId w:val="15"/>
  </w:num>
  <w:num w:numId="8">
    <w:abstractNumId w:val="5"/>
  </w:num>
  <w:num w:numId="9">
    <w:abstractNumId w:val="7"/>
  </w:num>
  <w:num w:numId="10">
    <w:abstractNumId w:val="13"/>
  </w:num>
  <w:num w:numId="11">
    <w:abstractNumId w:val="8"/>
  </w:num>
  <w:num w:numId="12">
    <w:abstractNumId w:val="12"/>
  </w:num>
  <w:num w:numId="13">
    <w:abstractNumId w:val="1"/>
  </w:num>
  <w:num w:numId="14">
    <w:abstractNumId w:val="11"/>
  </w:num>
  <w:num w:numId="15">
    <w:abstractNumId w:val="14"/>
  </w:num>
  <w:num w:numId="16">
    <w:abstractNumId w:val="6"/>
  </w:num>
  <w:num w:numId="17">
    <w:abstractNumId w:val="2"/>
  </w:num>
  <w:num w:numId="18">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08"/>
    <w:rsid w:val="00000046"/>
    <w:rsid w:val="00000556"/>
    <w:rsid w:val="00000FA0"/>
    <w:rsid w:val="0000147E"/>
    <w:rsid w:val="00001678"/>
    <w:rsid w:val="00001921"/>
    <w:rsid w:val="0000285D"/>
    <w:rsid w:val="00002E7A"/>
    <w:rsid w:val="00003A81"/>
    <w:rsid w:val="00005659"/>
    <w:rsid w:val="000062EE"/>
    <w:rsid w:val="00006775"/>
    <w:rsid w:val="00006972"/>
    <w:rsid w:val="00010892"/>
    <w:rsid w:val="00011393"/>
    <w:rsid w:val="00011D6B"/>
    <w:rsid w:val="00011F25"/>
    <w:rsid w:val="000126F5"/>
    <w:rsid w:val="00012946"/>
    <w:rsid w:val="00013F15"/>
    <w:rsid w:val="00014DE1"/>
    <w:rsid w:val="00016491"/>
    <w:rsid w:val="000168CE"/>
    <w:rsid w:val="00017D2F"/>
    <w:rsid w:val="00020A8A"/>
    <w:rsid w:val="00020D9D"/>
    <w:rsid w:val="00020E2B"/>
    <w:rsid w:val="00021784"/>
    <w:rsid w:val="000237BD"/>
    <w:rsid w:val="000240AF"/>
    <w:rsid w:val="00024A24"/>
    <w:rsid w:val="00024BA4"/>
    <w:rsid w:val="0002580D"/>
    <w:rsid w:val="000262F3"/>
    <w:rsid w:val="0002667A"/>
    <w:rsid w:val="00026AE7"/>
    <w:rsid w:val="00031410"/>
    <w:rsid w:val="0003211B"/>
    <w:rsid w:val="00033468"/>
    <w:rsid w:val="00033F8E"/>
    <w:rsid w:val="0003547F"/>
    <w:rsid w:val="000356F7"/>
    <w:rsid w:val="000357B9"/>
    <w:rsid w:val="00036108"/>
    <w:rsid w:val="00037DEE"/>
    <w:rsid w:val="00040F4B"/>
    <w:rsid w:val="00041424"/>
    <w:rsid w:val="0004147B"/>
    <w:rsid w:val="000420DE"/>
    <w:rsid w:val="000421A3"/>
    <w:rsid w:val="000422A0"/>
    <w:rsid w:val="0004347F"/>
    <w:rsid w:val="0004481B"/>
    <w:rsid w:val="00044C06"/>
    <w:rsid w:val="00046F2D"/>
    <w:rsid w:val="000476C9"/>
    <w:rsid w:val="000516BE"/>
    <w:rsid w:val="00051932"/>
    <w:rsid w:val="00051A89"/>
    <w:rsid w:val="00052BBB"/>
    <w:rsid w:val="000537B7"/>
    <w:rsid w:val="00054CEF"/>
    <w:rsid w:val="00055F97"/>
    <w:rsid w:val="00056C34"/>
    <w:rsid w:val="00056EB0"/>
    <w:rsid w:val="00056FA4"/>
    <w:rsid w:val="00057080"/>
    <w:rsid w:val="00057838"/>
    <w:rsid w:val="00057D63"/>
    <w:rsid w:val="000605B3"/>
    <w:rsid w:val="000606B5"/>
    <w:rsid w:val="0006161B"/>
    <w:rsid w:val="00062286"/>
    <w:rsid w:val="00062CD8"/>
    <w:rsid w:val="00063429"/>
    <w:rsid w:val="00063734"/>
    <w:rsid w:val="00065527"/>
    <w:rsid w:val="000657E8"/>
    <w:rsid w:val="000659FC"/>
    <w:rsid w:val="00066EBC"/>
    <w:rsid w:val="00067869"/>
    <w:rsid w:val="000678B9"/>
    <w:rsid w:val="00071464"/>
    <w:rsid w:val="00071818"/>
    <w:rsid w:val="00072792"/>
    <w:rsid w:val="000736BD"/>
    <w:rsid w:val="00073B42"/>
    <w:rsid w:val="00073EA5"/>
    <w:rsid w:val="00074359"/>
    <w:rsid w:val="00074AAB"/>
    <w:rsid w:val="0007598B"/>
    <w:rsid w:val="0007617D"/>
    <w:rsid w:val="00076790"/>
    <w:rsid w:val="00076DE5"/>
    <w:rsid w:val="00080137"/>
    <w:rsid w:val="00080956"/>
    <w:rsid w:val="00080A20"/>
    <w:rsid w:val="00082E57"/>
    <w:rsid w:val="00083A87"/>
    <w:rsid w:val="00086555"/>
    <w:rsid w:val="00086940"/>
    <w:rsid w:val="00086AB3"/>
    <w:rsid w:val="00086C64"/>
    <w:rsid w:val="00087781"/>
    <w:rsid w:val="00090158"/>
    <w:rsid w:val="0009062A"/>
    <w:rsid w:val="000911B4"/>
    <w:rsid w:val="00091EFF"/>
    <w:rsid w:val="00093C6F"/>
    <w:rsid w:val="00093E61"/>
    <w:rsid w:val="00094CF3"/>
    <w:rsid w:val="00094E39"/>
    <w:rsid w:val="000950B2"/>
    <w:rsid w:val="000957BB"/>
    <w:rsid w:val="00095D64"/>
    <w:rsid w:val="00096269"/>
    <w:rsid w:val="00096C93"/>
    <w:rsid w:val="000977D9"/>
    <w:rsid w:val="000A0586"/>
    <w:rsid w:val="000A0BE5"/>
    <w:rsid w:val="000A1A83"/>
    <w:rsid w:val="000A256F"/>
    <w:rsid w:val="000A260A"/>
    <w:rsid w:val="000A27BD"/>
    <w:rsid w:val="000A2FF8"/>
    <w:rsid w:val="000A4140"/>
    <w:rsid w:val="000A4674"/>
    <w:rsid w:val="000A5155"/>
    <w:rsid w:val="000A5CBA"/>
    <w:rsid w:val="000A642D"/>
    <w:rsid w:val="000A655C"/>
    <w:rsid w:val="000A7E6A"/>
    <w:rsid w:val="000B017D"/>
    <w:rsid w:val="000B071D"/>
    <w:rsid w:val="000B0C75"/>
    <w:rsid w:val="000B1878"/>
    <w:rsid w:val="000B1AB0"/>
    <w:rsid w:val="000B1ACF"/>
    <w:rsid w:val="000B1ED1"/>
    <w:rsid w:val="000B20C4"/>
    <w:rsid w:val="000B2C07"/>
    <w:rsid w:val="000B2C24"/>
    <w:rsid w:val="000B2C38"/>
    <w:rsid w:val="000B44A0"/>
    <w:rsid w:val="000B55A2"/>
    <w:rsid w:val="000B560C"/>
    <w:rsid w:val="000B587A"/>
    <w:rsid w:val="000B5F31"/>
    <w:rsid w:val="000B720E"/>
    <w:rsid w:val="000B7438"/>
    <w:rsid w:val="000C19FB"/>
    <w:rsid w:val="000C2ABD"/>
    <w:rsid w:val="000C50B2"/>
    <w:rsid w:val="000C6060"/>
    <w:rsid w:val="000C6836"/>
    <w:rsid w:val="000C6D75"/>
    <w:rsid w:val="000C71EE"/>
    <w:rsid w:val="000C75AA"/>
    <w:rsid w:val="000C7761"/>
    <w:rsid w:val="000C7D57"/>
    <w:rsid w:val="000D0293"/>
    <w:rsid w:val="000D2514"/>
    <w:rsid w:val="000D33C1"/>
    <w:rsid w:val="000D38E5"/>
    <w:rsid w:val="000D40BA"/>
    <w:rsid w:val="000D49CD"/>
    <w:rsid w:val="000D49ED"/>
    <w:rsid w:val="000D4AFE"/>
    <w:rsid w:val="000D4B4D"/>
    <w:rsid w:val="000D544F"/>
    <w:rsid w:val="000D6325"/>
    <w:rsid w:val="000D67A6"/>
    <w:rsid w:val="000D6B55"/>
    <w:rsid w:val="000D6E5F"/>
    <w:rsid w:val="000D7549"/>
    <w:rsid w:val="000D7DE0"/>
    <w:rsid w:val="000D7E08"/>
    <w:rsid w:val="000E00D2"/>
    <w:rsid w:val="000E1DE3"/>
    <w:rsid w:val="000E22A7"/>
    <w:rsid w:val="000E25A1"/>
    <w:rsid w:val="000E2958"/>
    <w:rsid w:val="000E2FA0"/>
    <w:rsid w:val="000E37C3"/>
    <w:rsid w:val="000E397B"/>
    <w:rsid w:val="000E47D1"/>
    <w:rsid w:val="000E5ECA"/>
    <w:rsid w:val="000E7D5F"/>
    <w:rsid w:val="000F01A3"/>
    <w:rsid w:val="000F064E"/>
    <w:rsid w:val="000F218C"/>
    <w:rsid w:val="000F21B2"/>
    <w:rsid w:val="000F24A4"/>
    <w:rsid w:val="000F305D"/>
    <w:rsid w:val="000F39D2"/>
    <w:rsid w:val="000F4CA0"/>
    <w:rsid w:val="000F69C6"/>
    <w:rsid w:val="00100882"/>
    <w:rsid w:val="00100D2A"/>
    <w:rsid w:val="00101378"/>
    <w:rsid w:val="001022BF"/>
    <w:rsid w:val="00102898"/>
    <w:rsid w:val="00102A27"/>
    <w:rsid w:val="00102BBD"/>
    <w:rsid w:val="00102DF6"/>
    <w:rsid w:val="00102FAE"/>
    <w:rsid w:val="00103127"/>
    <w:rsid w:val="00103145"/>
    <w:rsid w:val="00103159"/>
    <w:rsid w:val="001036AA"/>
    <w:rsid w:val="00103882"/>
    <w:rsid w:val="00104124"/>
    <w:rsid w:val="00104787"/>
    <w:rsid w:val="00104FEF"/>
    <w:rsid w:val="001052F0"/>
    <w:rsid w:val="00105813"/>
    <w:rsid w:val="00106A83"/>
    <w:rsid w:val="00106D9E"/>
    <w:rsid w:val="001071A4"/>
    <w:rsid w:val="00110748"/>
    <w:rsid w:val="00110AEA"/>
    <w:rsid w:val="00112103"/>
    <w:rsid w:val="00112C5B"/>
    <w:rsid w:val="00112C9D"/>
    <w:rsid w:val="0011355F"/>
    <w:rsid w:val="00113B3E"/>
    <w:rsid w:val="00113C67"/>
    <w:rsid w:val="00114211"/>
    <w:rsid w:val="001167A8"/>
    <w:rsid w:val="00117260"/>
    <w:rsid w:val="00120CC9"/>
    <w:rsid w:val="00121ADD"/>
    <w:rsid w:val="00121AF3"/>
    <w:rsid w:val="00122384"/>
    <w:rsid w:val="00122491"/>
    <w:rsid w:val="00123290"/>
    <w:rsid w:val="001247D3"/>
    <w:rsid w:val="00124A9A"/>
    <w:rsid w:val="00124ED7"/>
    <w:rsid w:val="00125613"/>
    <w:rsid w:val="00125E9F"/>
    <w:rsid w:val="001262F2"/>
    <w:rsid w:val="0012637C"/>
    <w:rsid w:val="001303D5"/>
    <w:rsid w:val="001315B9"/>
    <w:rsid w:val="00132C80"/>
    <w:rsid w:val="00132F59"/>
    <w:rsid w:val="00133DC3"/>
    <w:rsid w:val="001343F7"/>
    <w:rsid w:val="00135032"/>
    <w:rsid w:val="00135175"/>
    <w:rsid w:val="00135C21"/>
    <w:rsid w:val="0013657F"/>
    <w:rsid w:val="0013715F"/>
    <w:rsid w:val="00137A78"/>
    <w:rsid w:val="00140AFF"/>
    <w:rsid w:val="0014202E"/>
    <w:rsid w:val="00142759"/>
    <w:rsid w:val="0014279E"/>
    <w:rsid w:val="0014343A"/>
    <w:rsid w:val="001434E6"/>
    <w:rsid w:val="00143CC1"/>
    <w:rsid w:val="0014472B"/>
    <w:rsid w:val="00145643"/>
    <w:rsid w:val="001470E8"/>
    <w:rsid w:val="00147207"/>
    <w:rsid w:val="001500F7"/>
    <w:rsid w:val="0015085C"/>
    <w:rsid w:val="00155420"/>
    <w:rsid w:val="001558D1"/>
    <w:rsid w:val="00156591"/>
    <w:rsid w:val="001570F6"/>
    <w:rsid w:val="00160BAF"/>
    <w:rsid w:val="00162432"/>
    <w:rsid w:val="001627AF"/>
    <w:rsid w:val="00163F68"/>
    <w:rsid w:val="00164078"/>
    <w:rsid w:val="00165C3F"/>
    <w:rsid w:val="001665E0"/>
    <w:rsid w:val="001665F2"/>
    <w:rsid w:val="001674A8"/>
    <w:rsid w:val="00167524"/>
    <w:rsid w:val="00170A65"/>
    <w:rsid w:val="00171382"/>
    <w:rsid w:val="00171876"/>
    <w:rsid w:val="0017205C"/>
    <w:rsid w:val="00173E7B"/>
    <w:rsid w:val="001763C9"/>
    <w:rsid w:val="00176E7B"/>
    <w:rsid w:val="00177527"/>
    <w:rsid w:val="00177FA8"/>
    <w:rsid w:val="0018120D"/>
    <w:rsid w:val="00183D6D"/>
    <w:rsid w:val="001841AA"/>
    <w:rsid w:val="0018656A"/>
    <w:rsid w:val="001865B8"/>
    <w:rsid w:val="00186C20"/>
    <w:rsid w:val="00187B63"/>
    <w:rsid w:val="00187C49"/>
    <w:rsid w:val="00190D9A"/>
    <w:rsid w:val="001913E8"/>
    <w:rsid w:val="001928E6"/>
    <w:rsid w:val="00193662"/>
    <w:rsid w:val="00193677"/>
    <w:rsid w:val="00194A36"/>
    <w:rsid w:val="00194BA7"/>
    <w:rsid w:val="00195014"/>
    <w:rsid w:val="00195189"/>
    <w:rsid w:val="00195336"/>
    <w:rsid w:val="00195BAC"/>
    <w:rsid w:val="001961ED"/>
    <w:rsid w:val="001969E5"/>
    <w:rsid w:val="00197278"/>
    <w:rsid w:val="00197FB4"/>
    <w:rsid w:val="001A0A50"/>
    <w:rsid w:val="001A0FA0"/>
    <w:rsid w:val="001A16AE"/>
    <w:rsid w:val="001A185C"/>
    <w:rsid w:val="001A19FC"/>
    <w:rsid w:val="001A1A7C"/>
    <w:rsid w:val="001A27B4"/>
    <w:rsid w:val="001A28B1"/>
    <w:rsid w:val="001A45BD"/>
    <w:rsid w:val="001A4BB9"/>
    <w:rsid w:val="001A54F1"/>
    <w:rsid w:val="001A7919"/>
    <w:rsid w:val="001B06AB"/>
    <w:rsid w:val="001B12BC"/>
    <w:rsid w:val="001B1813"/>
    <w:rsid w:val="001B2034"/>
    <w:rsid w:val="001B27AF"/>
    <w:rsid w:val="001B281F"/>
    <w:rsid w:val="001B2C8C"/>
    <w:rsid w:val="001B4124"/>
    <w:rsid w:val="001B5421"/>
    <w:rsid w:val="001B5833"/>
    <w:rsid w:val="001C0343"/>
    <w:rsid w:val="001C1215"/>
    <w:rsid w:val="001C1FBB"/>
    <w:rsid w:val="001C28D1"/>
    <w:rsid w:val="001C33E1"/>
    <w:rsid w:val="001C37C6"/>
    <w:rsid w:val="001C4590"/>
    <w:rsid w:val="001C4942"/>
    <w:rsid w:val="001C50C9"/>
    <w:rsid w:val="001C51AE"/>
    <w:rsid w:val="001C5668"/>
    <w:rsid w:val="001C6AEB"/>
    <w:rsid w:val="001C6DDB"/>
    <w:rsid w:val="001D00B3"/>
    <w:rsid w:val="001D0EDD"/>
    <w:rsid w:val="001D1C93"/>
    <w:rsid w:val="001D1E21"/>
    <w:rsid w:val="001D30CB"/>
    <w:rsid w:val="001D3381"/>
    <w:rsid w:val="001D56D0"/>
    <w:rsid w:val="001D766C"/>
    <w:rsid w:val="001D7794"/>
    <w:rsid w:val="001D7FB7"/>
    <w:rsid w:val="001E17B4"/>
    <w:rsid w:val="001E2326"/>
    <w:rsid w:val="001E3400"/>
    <w:rsid w:val="001E35D0"/>
    <w:rsid w:val="001E3A75"/>
    <w:rsid w:val="001E4493"/>
    <w:rsid w:val="001E48B7"/>
    <w:rsid w:val="001E60C9"/>
    <w:rsid w:val="001E7C43"/>
    <w:rsid w:val="001F069B"/>
    <w:rsid w:val="001F0B93"/>
    <w:rsid w:val="001F1177"/>
    <w:rsid w:val="001F1A5F"/>
    <w:rsid w:val="001F2E53"/>
    <w:rsid w:val="001F34E8"/>
    <w:rsid w:val="001F4E70"/>
    <w:rsid w:val="001F4ECA"/>
    <w:rsid w:val="001F546F"/>
    <w:rsid w:val="001F58BE"/>
    <w:rsid w:val="001F7B28"/>
    <w:rsid w:val="00201D09"/>
    <w:rsid w:val="0020204B"/>
    <w:rsid w:val="00202071"/>
    <w:rsid w:val="00207E3C"/>
    <w:rsid w:val="0021077C"/>
    <w:rsid w:val="00210E82"/>
    <w:rsid w:val="00211405"/>
    <w:rsid w:val="00211DCB"/>
    <w:rsid w:val="002120D7"/>
    <w:rsid w:val="002121DE"/>
    <w:rsid w:val="00212946"/>
    <w:rsid w:val="0021360A"/>
    <w:rsid w:val="00214008"/>
    <w:rsid w:val="0021512A"/>
    <w:rsid w:val="00215B68"/>
    <w:rsid w:val="00216D7A"/>
    <w:rsid w:val="002201CB"/>
    <w:rsid w:val="00220202"/>
    <w:rsid w:val="00220301"/>
    <w:rsid w:val="002206A4"/>
    <w:rsid w:val="00220F04"/>
    <w:rsid w:val="002214B8"/>
    <w:rsid w:val="002214BE"/>
    <w:rsid w:val="002215E7"/>
    <w:rsid w:val="00223579"/>
    <w:rsid w:val="002235C3"/>
    <w:rsid w:val="0022449A"/>
    <w:rsid w:val="00225281"/>
    <w:rsid w:val="00225BD6"/>
    <w:rsid w:val="00225C78"/>
    <w:rsid w:val="002274FD"/>
    <w:rsid w:val="00227A33"/>
    <w:rsid w:val="0023065A"/>
    <w:rsid w:val="00231F8B"/>
    <w:rsid w:val="002332E4"/>
    <w:rsid w:val="00233CB1"/>
    <w:rsid w:val="00234520"/>
    <w:rsid w:val="00234BB1"/>
    <w:rsid w:val="0023537E"/>
    <w:rsid w:val="00235598"/>
    <w:rsid w:val="00235FB6"/>
    <w:rsid w:val="00236BF8"/>
    <w:rsid w:val="002370D8"/>
    <w:rsid w:val="002401FE"/>
    <w:rsid w:val="002403F6"/>
    <w:rsid w:val="00242D18"/>
    <w:rsid w:val="0024364F"/>
    <w:rsid w:val="00245CE3"/>
    <w:rsid w:val="00245CE7"/>
    <w:rsid w:val="00245F56"/>
    <w:rsid w:val="00246E03"/>
    <w:rsid w:val="00250069"/>
    <w:rsid w:val="00250190"/>
    <w:rsid w:val="0025041B"/>
    <w:rsid w:val="00250B57"/>
    <w:rsid w:val="0025109C"/>
    <w:rsid w:val="0025149A"/>
    <w:rsid w:val="00252497"/>
    <w:rsid w:val="002524A8"/>
    <w:rsid w:val="00252518"/>
    <w:rsid w:val="00253997"/>
    <w:rsid w:val="00253ACC"/>
    <w:rsid w:val="002541D7"/>
    <w:rsid w:val="00255B28"/>
    <w:rsid w:val="00255F9C"/>
    <w:rsid w:val="00257A57"/>
    <w:rsid w:val="00260DB7"/>
    <w:rsid w:val="0026166D"/>
    <w:rsid w:val="0026176E"/>
    <w:rsid w:val="00261D65"/>
    <w:rsid w:val="0026405A"/>
    <w:rsid w:val="002668E6"/>
    <w:rsid w:val="002672DB"/>
    <w:rsid w:val="002675DC"/>
    <w:rsid w:val="00267AD3"/>
    <w:rsid w:val="00270F07"/>
    <w:rsid w:val="00272129"/>
    <w:rsid w:val="00274028"/>
    <w:rsid w:val="00275A55"/>
    <w:rsid w:val="002769B8"/>
    <w:rsid w:val="00277332"/>
    <w:rsid w:val="00277E34"/>
    <w:rsid w:val="0028006E"/>
    <w:rsid w:val="00280440"/>
    <w:rsid w:val="0028138C"/>
    <w:rsid w:val="00281B04"/>
    <w:rsid w:val="00281B12"/>
    <w:rsid w:val="0028263B"/>
    <w:rsid w:val="00282801"/>
    <w:rsid w:val="00283090"/>
    <w:rsid w:val="0028417B"/>
    <w:rsid w:val="002873AF"/>
    <w:rsid w:val="002878D4"/>
    <w:rsid w:val="00287FB8"/>
    <w:rsid w:val="00290F39"/>
    <w:rsid w:val="00290F62"/>
    <w:rsid w:val="00291334"/>
    <w:rsid w:val="00291D15"/>
    <w:rsid w:val="00292C77"/>
    <w:rsid w:val="00293697"/>
    <w:rsid w:val="00294083"/>
    <w:rsid w:val="002949A1"/>
    <w:rsid w:val="002954BF"/>
    <w:rsid w:val="00297BA3"/>
    <w:rsid w:val="00297F77"/>
    <w:rsid w:val="002A044A"/>
    <w:rsid w:val="002A0A0E"/>
    <w:rsid w:val="002A1C8E"/>
    <w:rsid w:val="002A1E71"/>
    <w:rsid w:val="002A2619"/>
    <w:rsid w:val="002A3505"/>
    <w:rsid w:val="002A3732"/>
    <w:rsid w:val="002A3C67"/>
    <w:rsid w:val="002A3E61"/>
    <w:rsid w:val="002A4E2F"/>
    <w:rsid w:val="002A4FE3"/>
    <w:rsid w:val="002A69CD"/>
    <w:rsid w:val="002A76ED"/>
    <w:rsid w:val="002A7BDE"/>
    <w:rsid w:val="002A7FA0"/>
    <w:rsid w:val="002B102A"/>
    <w:rsid w:val="002B3F36"/>
    <w:rsid w:val="002B407E"/>
    <w:rsid w:val="002B665B"/>
    <w:rsid w:val="002B6829"/>
    <w:rsid w:val="002B6D4C"/>
    <w:rsid w:val="002B702B"/>
    <w:rsid w:val="002B71B1"/>
    <w:rsid w:val="002C0269"/>
    <w:rsid w:val="002C09C9"/>
    <w:rsid w:val="002C1ABD"/>
    <w:rsid w:val="002C1F29"/>
    <w:rsid w:val="002C2F05"/>
    <w:rsid w:val="002C34FC"/>
    <w:rsid w:val="002C49E3"/>
    <w:rsid w:val="002C4B4A"/>
    <w:rsid w:val="002C4CC5"/>
    <w:rsid w:val="002C5094"/>
    <w:rsid w:val="002C570F"/>
    <w:rsid w:val="002C6233"/>
    <w:rsid w:val="002C6C60"/>
    <w:rsid w:val="002C6C9B"/>
    <w:rsid w:val="002D00E4"/>
    <w:rsid w:val="002D0462"/>
    <w:rsid w:val="002D069D"/>
    <w:rsid w:val="002D1DBA"/>
    <w:rsid w:val="002D1FDC"/>
    <w:rsid w:val="002D2C4B"/>
    <w:rsid w:val="002D45CE"/>
    <w:rsid w:val="002D4766"/>
    <w:rsid w:val="002D4D18"/>
    <w:rsid w:val="002D51B5"/>
    <w:rsid w:val="002D52BF"/>
    <w:rsid w:val="002D56AB"/>
    <w:rsid w:val="002D6F60"/>
    <w:rsid w:val="002D784A"/>
    <w:rsid w:val="002D7E38"/>
    <w:rsid w:val="002E02CB"/>
    <w:rsid w:val="002E2623"/>
    <w:rsid w:val="002E3213"/>
    <w:rsid w:val="002E34B0"/>
    <w:rsid w:val="002E4030"/>
    <w:rsid w:val="002E4D15"/>
    <w:rsid w:val="002E6611"/>
    <w:rsid w:val="002E690C"/>
    <w:rsid w:val="002E7DBE"/>
    <w:rsid w:val="002F0111"/>
    <w:rsid w:val="002F08B7"/>
    <w:rsid w:val="002F0A48"/>
    <w:rsid w:val="002F135A"/>
    <w:rsid w:val="002F1B15"/>
    <w:rsid w:val="002F4066"/>
    <w:rsid w:val="002F49B0"/>
    <w:rsid w:val="002F4C01"/>
    <w:rsid w:val="002F4E34"/>
    <w:rsid w:val="002F55FC"/>
    <w:rsid w:val="002F5B55"/>
    <w:rsid w:val="002F6BD6"/>
    <w:rsid w:val="002F7416"/>
    <w:rsid w:val="002F757C"/>
    <w:rsid w:val="003006C7"/>
    <w:rsid w:val="00301451"/>
    <w:rsid w:val="00301AC2"/>
    <w:rsid w:val="00302339"/>
    <w:rsid w:val="0030249D"/>
    <w:rsid w:val="00303504"/>
    <w:rsid w:val="00303558"/>
    <w:rsid w:val="00304FD5"/>
    <w:rsid w:val="00305124"/>
    <w:rsid w:val="003052D7"/>
    <w:rsid w:val="0030633B"/>
    <w:rsid w:val="0030664C"/>
    <w:rsid w:val="0030722D"/>
    <w:rsid w:val="003077D1"/>
    <w:rsid w:val="00307930"/>
    <w:rsid w:val="00307DCF"/>
    <w:rsid w:val="0031013E"/>
    <w:rsid w:val="00310606"/>
    <w:rsid w:val="003124FF"/>
    <w:rsid w:val="003128DB"/>
    <w:rsid w:val="00312F4D"/>
    <w:rsid w:val="00313940"/>
    <w:rsid w:val="00313C93"/>
    <w:rsid w:val="00314F91"/>
    <w:rsid w:val="00315971"/>
    <w:rsid w:val="00316202"/>
    <w:rsid w:val="003203E1"/>
    <w:rsid w:val="0032192C"/>
    <w:rsid w:val="00322315"/>
    <w:rsid w:val="00325113"/>
    <w:rsid w:val="0032605A"/>
    <w:rsid w:val="0032671C"/>
    <w:rsid w:val="00326FB0"/>
    <w:rsid w:val="00330341"/>
    <w:rsid w:val="0033156E"/>
    <w:rsid w:val="00331D17"/>
    <w:rsid w:val="00331E7F"/>
    <w:rsid w:val="00332559"/>
    <w:rsid w:val="0033314E"/>
    <w:rsid w:val="003353DE"/>
    <w:rsid w:val="0033667D"/>
    <w:rsid w:val="00337141"/>
    <w:rsid w:val="00341812"/>
    <w:rsid w:val="00341E68"/>
    <w:rsid w:val="003426E4"/>
    <w:rsid w:val="00342F89"/>
    <w:rsid w:val="00343045"/>
    <w:rsid w:val="0034304F"/>
    <w:rsid w:val="00343C42"/>
    <w:rsid w:val="003445E3"/>
    <w:rsid w:val="00346029"/>
    <w:rsid w:val="00346DCD"/>
    <w:rsid w:val="00350631"/>
    <w:rsid w:val="00350F57"/>
    <w:rsid w:val="00350F6D"/>
    <w:rsid w:val="00351764"/>
    <w:rsid w:val="00351E31"/>
    <w:rsid w:val="00353000"/>
    <w:rsid w:val="0035353B"/>
    <w:rsid w:val="00353C45"/>
    <w:rsid w:val="0035479B"/>
    <w:rsid w:val="00354F02"/>
    <w:rsid w:val="003552EC"/>
    <w:rsid w:val="003553A3"/>
    <w:rsid w:val="0035554B"/>
    <w:rsid w:val="00355A7E"/>
    <w:rsid w:val="00355AA9"/>
    <w:rsid w:val="00356330"/>
    <w:rsid w:val="00356349"/>
    <w:rsid w:val="00356468"/>
    <w:rsid w:val="00356DB5"/>
    <w:rsid w:val="00356F8A"/>
    <w:rsid w:val="003573FC"/>
    <w:rsid w:val="0035743A"/>
    <w:rsid w:val="00357A4B"/>
    <w:rsid w:val="00357CD1"/>
    <w:rsid w:val="0036039C"/>
    <w:rsid w:val="003621A4"/>
    <w:rsid w:val="00362629"/>
    <w:rsid w:val="00362ABC"/>
    <w:rsid w:val="00362AF3"/>
    <w:rsid w:val="00362BF9"/>
    <w:rsid w:val="00363A9D"/>
    <w:rsid w:val="003644C1"/>
    <w:rsid w:val="003644CF"/>
    <w:rsid w:val="003647A0"/>
    <w:rsid w:val="00364AA3"/>
    <w:rsid w:val="00365F9E"/>
    <w:rsid w:val="003669C8"/>
    <w:rsid w:val="00366A41"/>
    <w:rsid w:val="003672B9"/>
    <w:rsid w:val="00371977"/>
    <w:rsid w:val="00371B8F"/>
    <w:rsid w:val="00371FD4"/>
    <w:rsid w:val="00371FD7"/>
    <w:rsid w:val="0037220B"/>
    <w:rsid w:val="003729D8"/>
    <w:rsid w:val="00372AEC"/>
    <w:rsid w:val="00373086"/>
    <w:rsid w:val="00373147"/>
    <w:rsid w:val="003743D5"/>
    <w:rsid w:val="00374D72"/>
    <w:rsid w:val="0037566B"/>
    <w:rsid w:val="00377092"/>
    <w:rsid w:val="00377FE2"/>
    <w:rsid w:val="003802A4"/>
    <w:rsid w:val="003802C3"/>
    <w:rsid w:val="0038101D"/>
    <w:rsid w:val="0038124E"/>
    <w:rsid w:val="00382FD3"/>
    <w:rsid w:val="00382FE0"/>
    <w:rsid w:val="00383376"/>
    <w:rsid w:val="00383A3D"/>
    <w:rsid w:val="00383F56"/>
    <w:rsid w:val="00384311"/>
    <w:rsid w:val="00384F93"/>
    <w:rsid w:val="00385D49"/>
    <w:rsid w:val="003867C7"/>
    <w:rsid w:val="003869F1"/>
    <w:rsid w:val="00386A3B"/>
    <w:rsid w:val="003872A7"/>
    <w:rsid w:val="00391119"/>
    <w:rsid w:val="003921BC"/>
    <w:rsid w:val="00392798"/>
    <w:rsid w:val="00393472"/>
    <w:rsid w:val="00394803"/>
    <w:rsid w:val="00394E77"/>
    <w:rsid w:val="00397053"/>
    <w:rsid w:val="003978BF"/>
    <w:rsid w:val="003A0267"/>
    <w:rsid w:val="003A04B8"/>
    <w:rsid w:val="003A0963"/>
    <w:rsid w:val="003A2F64"/>
    <w:rsid w:val="003A398F"/>
    <w:rsid w:val="003A47CC"/>
    <w:rsid w:val="003A673B"/>
    <w:rsid w:val="003A6D6F"/>
    <w:rsid w:val="003A737D"/>
    <w:rsid w:val="003A7889"/>
    <w:rsid w:val="003A7BB0"/>
    <w:rsid w:val="003B0943"/>
    <w:rsid w:val="003B0DE6"/>
    <w:rsid w:val="003B0E10"/>
    <w:rsid w:val="003B2C12"/>
    <w:rsid w:val="003B2F0C"/>
    <w:rsid w:val="003B409D"/>
    <w:rsid w:val="003B44A5"/>
    <w:rsid w:val="003B4A65"/>
    <w:rsid w:val="003B658A"/>
    <w:rsid w:val="003B6CCF"/>
    <w:rsid w:val="003B7A52"/>
    <w:rsid w:val="003B7A73"/>
    <w:rsid w:val="003B7CD0"/>
    <w:rsid w:val="003B7D3C"/>
    <w:rsid w:val="003C0C15"/>
    <w:rsid w:val="003C0DBC"/>
    <w:rsid w:val="003C13BB"/>
    <w:rsid w:val="003C233C"/>
    <w:rsid w:val="003C4E23"/>
    <w:rsid w:val="003C55C2"/>
    <w:rsid w:val="003C57DE"/>
    <w:rsid w:val="003C6675"/>
    <w:rsid w:val="003C79C7"/>
    <w:rsid w:val="003D03B0"/>
    <w:rsid w:val="003D0D52"/>
    <w:rsid w:val="003D1EAD"/>
    <w:rsid w:val="003D210D"/>
    <w:rsid w:val="003D2D48"/>
    <w:rsid w:val="003D3373"/>
    <w:rsid w:val="003D3503"/>
    <w:rsid w:val="003D3774"/>
    <w:rsid w:val="003D3921"/>
    <w:rsid w:val="003D3DDE"/>
    <w:rsid w:val="003D46B6"/>
    <w:rsid w:val="003D4B50"/>
    <w:rsid w:val="003D4D48"/>
    <w:rsid w:val="003D608C"/>
    <w:rsid w:val="003D7D44"/>
    <w:rsid w:val="003E217F"/>
    <w:rsid w:val="003E299D"/>
    <w:rsid w:val="003E2BF5"/>
    <w:rsid w:val="003E31A4"/>
    <w:rsid w:val="003E3D2D"/>
    <w:rsid w:val="003E4F96"/>
    <w:rsid w:val="003E5E11"/>
    <w:rsid w:val="003E6A12"/>
    <w:rsid w:val="003E734D"/>
    <w:rsid w:val="003E79F7"/>
    <w:rsid w:val="003E7DBD"/>
    <w:rsid w:val="003F0765"/>
    <w:rsid w:val="003F0785"/>
    <w:rsid w:val="003F154E"/>
    <w:rsid w:val="003F2D36"/>
    <w:rsid w:val="003F2FCD"/>
    <w:rsid w:val="003F30F0"/>
    <w:rsid w:val="003F39A4"/>
    <w:rsid w:val="003F4127"/>
    <w:rsid w:val="003F4B27"/>
    <w:rsid w:val="003F50A0"/>
    <w:rsid w:val="003F59B8"/>
    <w:rsid w:val="003F6626"/>
    <w:rsid w:val="003F6D2F"/>
    <w:rsid w:val="003F6DFC"/>
    <w:rsid w:val="003F785F"/>
    <w:rsid w:val="003F7ECC"/>
    <w:rsid w:val="00400157"/>
    <w:rsid w:val="00400D83"/>
    <w:rsid w:val="00403446"/>
    <w:rsid w:val="00403D08"/>
    <w:rsid w:val="00403FA1"/>
    <w:rsid w:val="00404BBC"/>
    <w:rsid w:val="00405909"/>
    <w:rsid w:val="00405A20"/>
    <w:rsid w:val="00406853"/>
    <w:rsid w:val="0040768E"/>
    <w:rsid w:val="00410AD1"/>
    <w:rsid w:val="00411013"/>
    <w:rsid w:val="004114A2"/>
    <w:rsid w:val="00411DD9"/>
    <w:rsid w:val="0041355A"/>
    <w:rsid w:val="00414452"/>
    <w:rsid w:val="00415AD8"/>
    <w:rsid w:val="00415BE2"/>
    <w:rsid w:val="00415E67"/>
    <w:rsid w:val="00416074"/>
    <w:rsid w:val="00416F58"/>
    <w:rsid w:val="00417711"/>
    <w:rsid w:val="00420B2F"/>
    <w:rsid w:val="00422A7B"/>
    <w:rsid w:val="00422D84"/>
    <w:rsid w:val="0042336B"/>
    <w:rsid w:val="00423B01"/>
    <w:rsid w:val="00424C42"/>
    <w:rsid w:val="00425589"/>
    <w:rsid w:val="00426602"/>
    <w:rsid w:val="00426A19"/>
    <w:rsid w:val="00426ADE"/>
    <w:rsid w:val="00427839"/>
    <w:rsid w:val="0043266A"/>
    <w:rsid w:val="00433681"/>
    <w:rsid w:val="00433B46"/>
    <w:rsid w:val="004342AD"/>
    <w:rsid w:val="00435B77"/>
    <w:rsid w:val="00435F29"/>
    <w:rsid w:val="00440710"/>
    <w:rsid w:val="004421A8"/>
    <w:rsid w:val="00442F80"/>
    <w:rsid w:val="00444277"/>
    <w:rsid w:val="004445B0"/>
    <w:rsid w:val="0044485E"/>
    <w:rsid w:val="00444A89"/>
    <w:rsid w:val="00445819"/>
    <w:rsid w:val="00445AE2"/>
    <w:rsid w:val="00447D98"/>
    <w:rsid w:val="004500E7"/>
    <w:rsid w:val="00451554"/>
    <w:rsid w:val="0045198D"/>
    <w:rsid w:val="00451EA1"/>
    <w:rsid w:val="00452B1C"/>
    <w:rsid w:val="00452E43"/>
    <w:rsid w:val="00455E16"/>
    <w:rsid w:val="00456588"/>
    <w:rsid w:val="00456919"/>
    <w:rsid w:val="00456BDF"/>
    <w:rsid w:val="00461C94"/>
    <w:rsid w:val="00461DAF"/>
    <w:rsid w:val="004621E3"/>
    <w:rsid w:val="0046341C"/>
    <w:rsid w:val="004648C6"/>
    <w:rsid w:val="00466D41"/>
    <w:rsid w:val="004712BE"/>
    <w:rsid w:val="004729B5"/>
    <w:rsid w:val="0047318B"/>
    <w:rsid w:val="00473374"/>
    <w:rsid w:val="00473AE1"/>
    <w:rsid w:val="004744BA"/>
    <w:rsid w:val="0047487B"/>
    <w:rsid w:val="004762DB"/>
    <w:rsid w:val="0047661C"/>
    <w:rsid w:val="00477805"/>
    <w:rsid w:val="00477B8D"/>
    <w:rsid w:val="004802A9"/>
    <w:rsid w:val="00481177"/>
    <w:rsid w:val="00482476"/>
    <w:rsid w:val="00483B91"/>
    <w:rsid w:val="0048449E"/>
    <w:rsid w:val="00484E6F"/>
    <w:rsid w:val="00485020"/>
    <w:rsid w:val="004853D3"/>
    <w:rsid w:val="004861B6"/>
    <w:rsid w:val="004870FE"/>
    <w:rsid w:val="00487D97"/>
    <w:rsid w:val="00491009"/>
    <w:rsid w:val="004916ED"/>
    <w:rsid w:val="004939B0"/>
    <w:rsid w:val="00495C3D"/>
    <w:rsid w:val="00496682"/>
    <w:rsid w:val="00496A38"/>
    <w:rsid w:val="004974FC"/>
    <w:rsid w:val="004A0D04"/>
    <w:rsid w:val="004A0D8D"/>
    <w:rsid w:val="004A10E3"/>
    <w:rsid w:val="004A2AC0"/>
    <w:rsid w:val="004A308A"/>
    <w:rsid w:val="004A3776"/>
    <w:rsid w:val="004A4A26"/>
    <w:rsid w:val="004A500E"/>
    <w:rsid w:val="004A5AA1"/>
    <w:rsid w:val="004A644E"/>
    <w:rsid w:val="004A67A4"/>
    <w:rsid w:val="004A6923"/>
    <w:rsid w:val="004A6A9A"/>
    <w:rsid w:val="004A70C1"/>
    <w:rsid w:val="004A75B8"/>
    <w:rsid w:val="004B06C4"/>
    <w:rsid w:val="004B1085"/>
    <w:rsid w:val="004B20DB"/>
    <w:rsid w:val="004B2526"/>
    <w:rsid w:val="004B2534"/>
    <w:rsid w:val="004B2618"/>
    <w:rsid w:val="004B268B"/>
    <w:rsid w:val="004B3102"/>
    <w:rsid w:val="004B33DA"/>
    <w:rsid w:val="004B36B4"/>
    <w:rsid w:val="004B3D91"/>
    <w:rsid w:val="004B4F8F"/>
    <w:rsid w:val="004B5F20"/>
    <w:rsid w:val="004B6BEC"/>
    <w:rsid w:val="004B7971"/>
    <w:rsid w:val="004C0083"/>
    <w:rsid w:val="004C1FE5"/>
    <w:rsid w:val="004C2448"/>
    <w:rsid w:val="004C2D20"/>
    <w:rsid w:val="004C32A2"/>
    <w:rsid w:val="004C5024"/>
    <w:rsid w:val="004C50FB"/>
    <w:rsid w:val="004C5244"/>
    <w:rsid w:val="004C52B3"/>
    <w:rsid w:val="004C53BF"/>
    <w:rsid w:val="004C58C5"/>
    <w:rsid w:val="004C5D3F"/>
    <w:rsid w:val="004C683A"/>
    <w:rsid w:val="004D0688"/>
    <w:rsid w:val="004D0DF2"/>
    <w:rsid w:val="004D5202"/>
    <w:rsid w:val="004D54A0"/>
    <w:rsid w:val="004D54B3"/>
    <w:rsid w:val="004D5BE8"/>
    <w:rsid w:val="004D6618"/>
    <w:rsid w:val="004D7673"/>
    <w:rsid w:val="004D7C7D"/>
    <w:rsid w:val="004E1674"/>
    <w:rsid w:val="004E1A1D"/>
    <w:rsid w:val="004E209E"/>
    <w:rsid w:val="004E22E4"/>
    <w:rsid w:val="004E2528"/>
    <w:rsid w:val="004E34E0"/>
    <w:rsid w:val="004E40E2"/>
    <w:rsid w:val="004E40F0"/>
    <w:rsid w:val="004E4B70"/>
    <w:rsid w:val="004E4FAA"/>
    <w:rsid w:val="004E5F65"/>
    <w:rsid w:val="004E6461"/>
    <w:rsid w:val="004E6B25"/>
    <w:rsid w:val="004E6FE5"/>
    <w:rsid w:val="004E7168"/>
    <w:rsid w:val="004E7950"/>
    <w:rsid w:val="004E7D49"/>
    <w:rsid w:val="004F0DB4"/>
    <w:rsid w:val="004F13C7"/>
    <w:rsid w:val="004F163B"/>
    <w:rsid w:val="004F2720"/>
    <w:rsid w:val="004F2854"/>
    <w:rsid w:val="004F3029"/>
    <w:rsid w:val="004F30DA"/>
    <w:rsid w:val="004F499A"/>
    <w:rsid w:val="004F4E3D"/>
    <w:rsid w:val="004F504E"/>
    <w:rsid w:val="004F5FF0"/>
    <w:rsid w:val="004F6528"/>
    <w:rsid w:val="004F6835"/>
    <w:rsid w:val="004F68AB"/>
    <w:rsid w:val="004F6F0F"/>
    <w:rsid w:val="004F70C3"/>
    <w:rsid w:val="004F74DE"/>
    <w:rsid w:val="004F7685"/>
    <w:rsid w:val="0050003A"/>
    <w:rsid w:val="00500198"/>
    <w:rsid w:val="0050074B"/>
    <w:rsid w:val="005008D8"/>
    <w:rsid w:val="00501824"/>
    <w:rsid w:val="00501D61"/>
    <w:rsid w:val="00501EC7"/>
    <w:rsid w:val="005028C2"/>
    <w:rsid w:val="005038B7"/>
    <w:rsid w:val="00504E45"/>
    <w:rsid w:val="00504F0F"/>
    <w:rsid w:val="00505264"/>
    <w:rsid w:val="005052ED"/>
    <w:rsid w:val="0050667C"/>
    <w:rsid w:val="0051120A"/>
    <w:rsid w:val="0051128C"/>
    <w:rsid w:val="0051209F"/>
    <w:rsid w:val="0051319C"/>
    <w:rsid w:val="00515C98"/>
    <w:rsid w:val="00516300"/>
    <w:rsid w:val="0051641A"/>
    <w:rsid w:val="00516E56"/>
    <w:rsid w:val="005208F4"/>
    <w:rsid w:val="00520BFC"/>
    <w:rsid w:val="00520FB7"/>
    <w:rsid w:val="005211B8"/>
    <w:rsid w:val="0052199B"/>
    <w:rsid w:val="005226CF"/>
    <w:rsid w:val="00523569"/>
    <w:rsid w:val="00523739"/>
    <w:rsid w:val="00523B17"/>
    <w:rsid w:val="005247B6"/>
    <w:rsid w:val="00527839"/>
    <w:rsid w:val="00527D16"/>
    <w:rsid w:val="0053091E"/>
    <w:rsid w:val="00530ED6"/>
    <w:rsid w:val="00531036"/>
    <w:rsid w:val="00531955"/>
    <w:rsid w:val="00531F85"/>
    <w:rsid w:val="00532CD2"/>
    <w:rsid w:val="00533D7B"/>
    <w:rsid w:val="0053456B"/>
    <w:rsid w:val="00535910"/>
    <w:rsid w:val="005360BB"/>
    <w:rsid w:val="005364DC"/>
    <w:rsid w:val="00536CDF"/>
    <w:rsid w:val="005370EC"/>
    <w:rsid w:val="00537A8D"/>
    <w:rsid w:val="00537BB3"/>
    <w:rsid w:val="00540E7B"/>
    <w:rsid w:val="00540F03"/>
    <w:rsid w:val="00542C7C"/>
    <w:rsid w:val="00543BFF"/>
    <w:rsid w:val="00543DB1"/>
    <w:rsid w:val="0054493E"/>
    <w:rsid w:val="005452D8"/>
    <w:rsid w:val="00545609"/>
    <w:rsid w:val="00545CF5"/>
    <w:rsid w:val="00545D9A"/>
    <w:rsid w:val="00545F5A"/>
    <w:rsid w:val="00546D53"/>
    <w:rsid w:val="005477B9"/>
    <w:rsid w:val="005500CB"/>
    <w:rsid w:val="00550A27"/>
    <w:rsid w:val="005518F1"/>
    <w:rsid w:val="00554BBE"/>
    <w:rsid w:val="00554D54"/>
    <w:rsid w:val="0055536B"/>
    <w:rsid w:val="005565CB"/>
    <w:rsid w:val="00557BE1"/>
    <w:rsid w:val="00557D40"/>
    <w:rsid w:val="00560FC2"/>
    <w:rsid w:val="00561EA0"/>
    <w:rsid w:val="0056387A"/>
    <w:rsid w:val="005638D5"/>
    <w:rsid w:val="00563B64"/>
    <w:rsid w:val="00565379"/>
    <w:rsid w:val="00566C24"/>
    <w:rsid w:val="00566C35"/>
    <w:rsid w:val="00567A00"/>
    <w:rsid w:val="00570FFB"/>
    <w:rsid w:val="005718E2"/>
    <w:rsid w:val="00571CFE"/>
    <w:rsid w:val="00572180"/>
    <w:rsid w:val="0057265A"/>
    <w:rsid w:val="00572741"/>
    <w:rsid w:val="00572A89"/>
    <w:rsid w:val="00572F1A"/>
    <w:rsid w:val="00573026"/>
    <w:rsid w:val="005737CD"/>
    <w:rsid w:val="0057468F"/>
    <w:rsid w:val="00574B9B"/>
    <w:rsid w:val="00574E30"/>
    <w:rsid w:val="005766D2"/>
    <w:rsid w:val="005778F3"/>
    <w:rsid w:val="00577BAD"/>
    <w:rsid w:val="00577ECB"/>
    <w:rsid w:val="005807B1"/>
    <w:rsid w:val="005810B3"/>
    <w:rsid w:val="00581792"/>
    <w:rsid w:val="00582706"/>
    <w:rsid w:val="00582B18"/>
    <w:rsid w:val="00582E48"/>
    <w:rsid w:val="005834B3"/>
    <w:rsid w:val="005844F4"/>
    <w:rsid w:val="0058475E"/>
    <w:rsid w:val="0058734D"/>
    <w:rsid w:val="00587B5D"/>
    <w:rsid w:val="0059048A"/>
    <w:rsid w:val="005907C8"/>
    <w:rsid w:val="00590929"/>
    <w:rsid w:val="00590EDE"/>
    <w:rsid w:val="0059182F"/>
    <w:rsid w:val="00591E8F"/>
    <w:rsid w:val="005921B7"/>
    <w:rsid w:val="00592E3F"/>
    <w:rsid w:val="00593071"/>
    <w:rsid w:val="00593A09"/>
    <w:rsid w:val="00594004"/>
    <w:rsid w:val="00595FA5"/>
    <w:rsid w:val="005965D1"/>
    <w:rsid w:val="00596C0F"/>
    <w:rsid w:val="00597414"/>
    <w:rsid w:val="00597F04"/>
    <w:rsid w:val="00597F11"/>
    <w:rsid w:val="005A082B"/>
    <w:rsid w:val="005A2934"/>
    <w:rsid w:val="005A45EE"/>
    <w:rsid w:val="005A49AD"/>
    <w:rsid w:val="005A4CE4"/>
    <w:rsid w:val="005A4DA6"/>
    <w:rsid w:val="005A5552"/>
    <w:rsid w:val="005A6662"/>
    <w:rsid w:val="005A6EB2"/>
    <w:rsid w:val="005B0B21"/>
    <w:rsid w:val="005B17DD"/>
    <w:rsid w:val="005B2812"/>
    <w:rsid w:val="005B2BD0"/>
    <w:rsid w:val="005B35AF"/>
    <w:rsid w:val="005B3646"/>
    <w:rsid w:val="005B62F1"/>
    <w:rsid w:val="005B6462"/>
    <w:rsid w:val="005B6B0A"/>
    <w:rsid w:val="005C0865"/>
    <w:rsid w:val="005C1691"/>
    <w:rsid w:val="005C1775"/>
    <w:rsid w:val="005C19AF"/>
    <w:rsid w:val="005C2A1D"/>
    <w:rsid w:val="005C2ACB"/>
    <w:rsid w:val="005C31C9"/>
    <w:rsid w:val="005C3FD4"/>
    <w:rsid w:val="005C44E1"/>
    <w:rsid w:val="005C47F7"/>
    <w:rsid w:val="005C4BA8"/>
    <w:rsid w:val="005C6198"/>
    <w:rsid w:val="005C6C23"/>
    <w:rsid w:val="005C6F34"/>
    <w:rsid w:val="005D1ACB"/>
    <w:rsid w:val="005D2363"/>
    <w:rsid w:val="005D2E30"/>
    <w:rsid w:val="005D3C4E"/>
    <w:rsid w:val="005D3D32"/>
    <w:rsid w:val="005D4237"/>
    <w:rsid w:val="005D5065"/>
    <w:rsid w:val="005D6A06"/>
    <w:rsid w:val="005D6AF9"/>
    <w:rsid w:val="005D7340"/>
    <w:rsid w:val="005E02E5"/>
    <w:rsid w:val="005E08C9"/>
    <w:rsid w:val="005E0C9E"/>
    <w:rsid w:val="005E0D71"/>
    <w:rsid w:val="005E1486"/>
    <w:rsid w:val="005E1A0B"/>
    <w:rsid w:val="005E20DD"/>
    <w:rsid w:val="005E2363"/>
    <w:rsid w:val="005E2ADC"/>
    <w:rsid w:val="005E3525"/>
    <w:rsid w:val="005E35AD"/>
    <w:rsid w:val="005E45F4"/>
    <w:rsid w:val="005E48D5"/>
    <w:rsid w:val="005E4FD3"/>
    <w:rsid w:val="005E5639"/>
    <w:rsid w:val="005E6A02"/>
    <w:rsid w:val="005E6B54"/>
    <w:rsid w:val="005F068B"/>
    <w:rsid w:val="005F074E"/>
    <w:rsid w:val="005F0C44"/>
    <w:rsid w:val="005F110A"/>
    <w:rsid w:val="005F1899"/>
    <w:rsid w:val="005F1ADC"/>
    <w:rsid w:val="005F2854"/>
    <w:rsid w:val="005F3163"/>
    <w:rsid w:val="005F32F3"/>
    <w:rsid w:val="005F34BF"/>
    <w:rsid w:val="005F57F5"/>
    <w:rsid w:val="005F69A1"/>
    <w:rsid w:val="005F6F30"/>
    <w:rsid w:val="005F7B6D"/>
    <w:rsid w:val="00600B92"/>
    <w:rsid w:val="006021D9"/>
    <w:rsid w:val="00602BA5"/>
    <w:rsid w:val="00603543"/>
    <w:rsid w:val="006048CC"/>
    <w:rsid w:val="006059AA"/>
    <w:rsid w:val="00605D63"/>
    <w:rsid w:val="0060607E"/>
    <w:rsid w:val="00607F42"/>
    <w:rsid w:val="006103D7"/>
    <w:rsid w:val="006104CB"/>
    <w:rsid w:val="006111D7"/>
    <w:rsid w:val="00611883"/>
    <w:rsid w:val="00612150"/>
    <w:rsid w:val="0061274C"/>
    <w:rsid w:val="00612928"/>
    <w:rsid w:val="006148F0"/>
    <w:rsid w:val="00614BC8"/>
    <w:rsid w:val="006160C1"/>
    <w:rsid w:val="00616C7A"/>
    <w:rsid w:val="00617E3D"/>
    <w:rsid w:val="006213DD"/>
    <w:rsid w:val="0062183E"/>
    <w:rsid w:val="00622C09"/>
    <w:rsid w:val="00623025"/>
    <w:rsid w:val="00623A4E"/>
    <w:rsid w:val="00623AE1"/>
    <w:rsid w:val="00625FDF"/>
    <w:rsid w:val="00626096"/>
    <w:rsid w:val="00627A07"/>
    <w:rsid w:val="00630236"/>
    <w:rsid w:val="006303B9"/>
    <w:rsid w:val="006303D8"/>
    <w:rsid w:val="00631432"/>
    <w:rsid w:val="0063219A"/>
    <w:rsid w:val="00632708"/>
    <w:rsid w:val="00632977"/>
    <w:rsid w:val="00633139"/>
    <w:rsid w:val="00633DFE"/>
    <w:rsid w:val="006348E3"/>
    <w:rsid w:val="00634B58"/>
    <w:rsid w:val="006356B5"/>
    <w:rsid w:val="00636B47"/>
    <w:rsid w:val="00637299"/>
    <w:rsid w:val="00637F96"/>
    <w:rsid w:val="00641859"/>
    <w:rsid w:val="006425AF"/>
    <w:rsid w:val="00643296"/>
    <w:rsid w:val="00643D76"/>
    <w:rsid w:val="00643E80"/>
    <w:rsid w:val="00644C4A"/>
    <w:rsid w:val="00644EF7"/>
    <w:rsid w:val="006461BA"/>
    <w:rsid w:val="00646259"/>
    <w:rsid w:val="006462A0"/>
    <w:rsid w:val="00650302"/>
    <w:rsid w:val="0065030E"/>
    <w:rsid w:val="0065072A"/>
    <w:rsid w:val="00650B6F"/>
    <w:rsid w:val="006518D3"/>
    <w:rsid w:val="00653FF4"/>
    <w:rsid w:val="0065481E"/>
    <w:rsid w:val="00655058"/>
    <w:rsid w:val="00657B56"/>
    <w:rsid w:val="00657BE2"/>
    <w:rsid w:val="00660928"/>
    <w:rsid w:val="00661E50"/>
    <w:rsid w:val="00661FC8"/>
    <w:rsid w:val="0066382B"/>
    <w:rsid w:val="00663B5D"/>
    <w:rsid w:val="00664109"/>
    <w:rsid w:val="0066514F"/>
    <w:rsid w:val="00665269"/>
    <w:rsid w:val="006656A8"/>
    <w:rsid w:val="00666774"/>
    <w:rsid w:val="00667B4D"/>
    <w:rsid w:val="006709BE"/>
    <w:rsid w:val="0067152D"/>
    <w:rsid w:val="00672430"/>
    <w:rsid w:val="00673BAB"/>
    <w:rsid w:val="006744B5"/>
    <w:rsid w:val="006751EF"/>
    <w:rsid w:val="00675559"/>
    <w:rsid w:val="006760AB"/>
    <w:rsid w:val="006763B3"/>
    <w:rsid w:val="0067698A"/>
    <w:rsid w:val="00676E69"/>
    <w:rsid w:val="00677287"/>
    <w:rsid w:val="00677EDC"/>
    <w:rsid w:val="00680DE8"/>
    <w:rsid w:val="00681173"/>
    <w:rsid w:val="00681BE8"/>
    <w:rsid w:val="00682F5A"/>
    <w:rsid w:val="00682F9A"/>
    <w:rsid w:val="006857F5"/>
    <w:rsid w:val="00685D76"/>
    <w:rsid w:val="0068728B"/>
    <w:rsid w:val="006876A5"/>
    <w:rsid w:val="00687FF9"/>
    <w:rsid w:val="006905DE"/>
    <w:rsid w:val="00690F43"/>
    <w:rsid w:val="00692557"/>
    <w:rsid w:val="00692F45"/>
    <w:rsid w:val="00694016"/>
    <w:rsid w:val="0069471D"/>
    <w:rsid w:val="00695480"/>
    <w:rsid w:val="006959A2"/>
    <w:rsid w:val="006960B9"/>
    <w:rsid w:val="00697BC2"/>
    <w:rsid w:val="006A06AC"/>
    <w:rsid w:val="006A16F1"/>
    <w:rsid w:val="006A1956"/>
    <w:rsid w:val="006A2AEF"/>
    <w:rsid w:val="006A3AAF"/>
    <w:rsid w:val="006A4856"/>
    <w:rsid w:val="006A4C41"/>
    <w:rsid w:val="006A5B35"/>
    <w:rsid w:val="006A6332"/>
    <w:rsid w:val="006A6709"/>
    <w:rsid w:val="006A6E0F"/>
    <w:rsid w:val="006A7D2D"/>
    <w:rsid w:val="006B0182"/>
    <w:rsid w:val="006B0E03"/>
    <w:rsid w:val="006B10A4"/>
    <w:rsid w:val="006B1168"/>
    <w:rsid w:val="006B1F6F"/>
    <w:rsid w:val="006B350B"/>
    <w:rsid w:val="006B3AE8"/>
    <w:rsid w:val="006B42A1"/>
    <w:rsid w:val="006B438B"/>
    <w:rsid w:val="006B4F31"/>
    <w:rsid w:val="006B5103"/>
    <w:rsid w:val="006B635F"/>
    <w:rsid w:val="006B6375"/>
    <w:rsid w:val="006B6E87"/>
    <w:rsid w:val="006B708B"/>
    <w:rsid w:val="006B77A7"/>
    <w:rsid w:val="006B7804"/>
    <w:rsid w:val="006B7928"/>
    <w:rsid w:val="006B7A7A"/>
    <w:rsid w:val="006C00DA"/>
    <w:rsid w:val="006C07FA"/>
    <w:rsid w:val="006C191C"/>
    <w:rsid w:val="006C1E37"/>
    <w:rsid w:val="006C2718"/>
    <w:rsid w:val="006C3CF0"/>
    <w:rsid w:val="006C50C0"/>
    <w:rsid w:val="006C62D3"/>
    <w:rsid w:val="006C749B"/>
    <w:rsid w:val="006C79E0"/>
    <w:rsid w:val="006D0771"/>
    <w:rsid w:val="006D14FF"/>
    <w:rsid w:val="006D3016"/>
    <w:rsid w:val="006D4438"/>
    <w:rsid w:val="006D4A68"/>
    <w:rsid w:val="006D615B"/>
    <w:rsid w:val="006D6177"/>
    <w:rsid w:val="006E0D80"/>
    <w:rsid w:val="006E0DD5"/>
    <w:rsid w:val="006E0E81"/>
    <w:rsid w:val="006E18AE"/>
    <w:rsid w:val="006E1AEF"/>
    <w:rsid w:val="006E2028"/>
    <w:rsid w:val="006E2872"/>
    <w:rsid w:val="006E2CCD"/>
    <w:rsid w:val="006E3D4B"/>
    <w:rsid w:val="006E52C5"/>
    <w:rsid w:val="006E52F3"/>
    <w:rsid w:val="006E5655"/>
    <w:rsid w:val="006E67D0"/>
    <w:rsid w:val="006E69E1"/>
    <w:rsid w:val="006E6DE4"/>
    <w:rsid w:val="006E785A"/>
    <w:rsid w:val="006F0F7A"/>
    <w:rsid w:val="006F107E"/>
    <w:rsid w:val="006F12E6"/>
    <w:rsid w:val="006F3372"/>
    <w:rsid w:val="006F4945"/>
    <w:rsid w:val="006F58A3"/>
    <w:rsid w:val="006F5B25"/>
    <w:rsid w:val="006F6F1A"/>
    <w:rsid w:val="007006F9"/>
    <w:rsid w:val="00700789"/>
    <w:rsid w:val="00700BD0"/>
    <w:rsid w:val="00702DE1"/>
    <w:rsid w:val="007032C4"/>
    <w:rsid w:val="0070338C"/>
    <w:rsid w:val="00704141"/>
    <w:rsid w:val="00704356"/>
    <w:rsid w:val="00706544"/>
    <w:rsid w:val="007065B1"/>
    <w:rsid w:val="0070685C"/>
    <w:rsid w:val="00707090"/>
    <w:rsid w:val="00707692"/>
    <w:rsid w:val="00707D66"/>
    <w:rsid w:val="00710245"/>
    <w:rsid w:val="00711643"/>
    <w:rsid w:val="00711F03"/>
    <w:rsid w:val="007132EE"/>
    <w:rsid w:val="007147EF"/>
    <w:rsid w:val="00715984"/>
    <w:rsid w:val="00716AF5"/>
    <w:rsid w:val="00716D28"/>
    <w:rsid w:val="0071710C"/>
    <w:rsid w:val="0071723B"/>
    <w:rsid w:val="0072118D"/>
    <w:rsid w:val="00722E96"/>
    <w:rsid w:val="00726C50"/>
    <w:rsid w:val="00727ACF"/>
    <w:rsid w:val="00730AAA"/>
    <w:rsid w:val="00731BC3"/>
    <w:rsid w:val="0073272E"/>
    <w:rsid w:val="00732EF0"/>
    <w:rsid w:val="00733627"/>
    <w:rsid w:val="00733715"/>
    <w:rsid w:val="007341B1"/>
    <w:rsid w:val="00734E92"/>
    <w:rsid w:val="007360E3"/>
    <w:rsid w:val="00737965"/>
    <w:rsid w:val="0074004B"/>
    <w:rsid w:val="0074036F"/>
    <w:rsid w:val="007427ED"/>
    <w:rsid w:val="007433E8"/>
    <w:rsid w:val="007434BA"/>
    <w:rsid w:val="00743561"/>
    <w:rsid w:val="00743CB9"/>
    <w:rsid w:val="0074466F"/>
    <w:rsid w:val="007462F1"/>
    <w:rsid w:val="00746BB9"/>
    <w:rsid w:val="00747880"/>
    <w:rsid w:val="00747A82"/>
    <w:rsid w:val="00747E06"/>
    <w:rsid w:val="00753459"/>
    <w:rsid w:val="00753877"/>
    <w:rsid w:val="00754146"/>
    <w:rsid w:val="00755373"/>
    <w:rsid w:val="00755A2C"/>
    <w:rsid w:val="0075648E"/>
    <w:rsid w:val="007572F2"/>
    <w:rsid w:val="00760369"/>
    <w:rsid w:val="00760D43"/>
    <w:rsid w:val="00761C3F"/>
    <w:rsid w:val="00761C6D"/>
    <w:rsid w:val="0076201B"/>
    <w:rsid w:val="007623E7"/>
    <w:rsid w:val="0076289E"/>
    <w:rsid w:val="00762A6C"/>
    <w:rsid w:val="00762B4D"/>
    <w:rsid w:val="007630A8"/>
    <w:rsid w:val="0076431C"/>
    <w:rsid w:val="00764866"/>
    <w:rsid w:val="0076516F"/>
    <w:rsid w:val="00765255"/>
    <w:rsid w:val="00766747"/>
    <w:rsid w:val="00766E3D"/>
    <w:rsid w:val="00766EBA"/>
    <w:rsid w:val="0076717F"/>
    <w:rsid w:val="00771805"/>
    <w:rsid w:val="00772CC2"/>
    <w:rsid w:val="00773B90"/>
    <w:rsid w:val="00773F6F"/>
    <w:rsid w:val="0077428B"/>
    <w:rsid w:val="00774C8B"/>
    <w:rsid w:val="00775201"/>
    <w:rsid w:val="0077600F"/>
    <w:rsid w:val="0077714C"/>
    <w:rsid w:val="00777212"/>
    <w:rsid w:val="007774CA"/>
    <w:rsid w:val="00777659"/>
    <w:rsid w:val="007776B3"/>
    <w:rsid w:val="00777B3A"/>
    <w:rsid w:val="00777D1F"/>
    <w:rsid w:val="00777E06"/>
    <w:rsid w:val="00777F63"/>
    <w:rsid w:val="0078064E"/>
    <w:rsid w:val="00780E95"/>
    <w:rsid w:val="007818C3"/>
    <w:rsid w:val="00782FD3"/>
    <w:rsid w:val="007850E8"/>
    <w:rsid w:val="00785496"/>
    <w:rsid w:val="00786A1A"/>
    <w:rsid w:val="00786ECC"/>
    <w:rsid w:val="00790210"/>
    <w:rsid w:val="007903F7"/>
    <w:rsid w:val="00790B4D"/>
    <w:rsid w:val="007917D2"/>
    <w:rsid w:val="00792041"/>
    <w:rsid w:val="007933CD"/>
    <w:rsid w:val="007935A4"/>
    <w:rsid w:val="007936ED"/>
    <w:rsid w:val="00794631"/>
    <w:rsid w:val="0079496E"/>
    <w:rsid w:val="007951A6"/>
    <w:rsid w:val="0079529B"/>
    <w:rsid w:val="0079598C"/>
    <w:rsid w:val="00796E8F"/>
    <w:rsid w:val="007A01E8"/>
    <w:rsid w:val="007A26DB"/>
    <w:rsid w:val="007A3DEA"/>
    <w:rsid w:val="007A48B8"/>
    <w:rsid w:val="007A5FAC"/>
    <w:rsid w:val="007A61E8"/>
    <w:rsid w:val="007A75CE"/>
    <w:rsid w:val="007B0B8C"/>
    <w:rsid w:val="007B0C4B"/>
    <w:rsid w:val="007B1951"/>
    <w:rsid w:val="007B1C7D"/>
    <w:rsid w:val="007B2AB5"/>
    <w:rsid w:val="007B3ABC"/>
    <w:rsid w:val="007B3E22"/>
    <w:rsid w:val="007B4960"/>
    <w:rsid w:val="007B5E20"/>
    <w:rsid w:val="007B6995"/>
    <w:rsid w:val="007B7B7C"/>
    <w:rsid w:val="007B7C97"/>
    <w:rsid w:val="007C022E"/>
    <w:rsid w:val="007C0FDB"/>
    <w:rsid w:val="007C1685"/>
    <w:rsid w:val="007C2B02"/>
    <w:rsid w:val="007C30F1"/>
    <w:rsid w:val="007C319C"/>
    <w:rsid w:val="007C41B0"/>
    <w:rsid w:val="007C4858"/>
    <w:rsid w:val="007C53AB"/>
    <w:rsid w:val="007C667D"/>
    <w:rsid w:val="007C6F5B"/>
    <w:rsid w:val="007C74DA"/>
    <w:rsid w:val="007D0699"/>
    <w:rsid w:val="007D0B66"/>
    <w:rsid w:val="007D2451"/>
    <w:rsid w:val="007D273E"/>
    <w:rsid w:val="007D29FE"/>
    <w:rsid w:val="007D356D"/>
    <w:rsid w:val="007D37A8"/>
    <w:rsid w:val="007D3A4B"/>
    <w:rsid w:val="007D3DF4"/>
    <w:rsid w:val="007D4026"/>
    <w:rsid w:val="007D4426"/>
    <w:rsid w:val="007D58B0"/>
    <w:rsid w:val="007D671B"/>
    <w:rsid w:val="007D774C"/>
    <w:rsid w:val="007D7FB6"/>
    <w:rsid w:val="007E0444"/>
    <w:rsid w:val="007E0AEE"/>
    <w:rsid w:val="007E16E6"/>
    <w:rsid w:val="007E25FA"/>
    <w:rsid w:val="007E3B06"/>
    <w:rsid w:val="007E4AF8"/>
    <w:rsid w:val="007E5884"/>
    <w:rsid w:val="007E5AD0"/>
    <w:rsid w:val="007E6B0A"/>
    <w:rsid w:val="007E6C65"/>
    <w:rsid w:val="007F076C"/>
    <w:rsid w:val="007F1167"/>
    <w:rsid w:val="007F173F"/>
    <w:rsid w:val="007F2273"/>
    <w:rsid w:val="007F2C8B"/>
    <w:rsid w:val="007F2CF0"/>
    <w:rsid w:val="007F2CF7"/>
    <w:rsid w:val="007F2EAF"/>
    <w:rsid w:val="007F3A78"/>
    <w:rsid w:val="007F4497"/>
    <w:rsid w:val="007F4820"/>
    <w:rsid w:val="007F4B61"/>
    <w:rsid w:val="007F574F"/>
    <w:rsid w:val="007F6DD9"/>
    <w:rsid w:val="007F6E06"/>
    <w:rsid w:val="008001BF"/>
    <w:rsid w:val="00800910"/>
    <w:rsid w:val="00800B04"/>
    <w:rsid w:val="00800F98"/>
    <w:rsid w:val="0080121C"/>
    <w:rsid w:val="008018EB"/>
    <w:rsid w:val="00802143"/>
    <w:rsid w:val="008028E6"/>
    <w:rsid w:val="00802D04"/>
    <w:rsid w:val="00802F7D"/>
    <w:rsid w:val="00804865"/>
    <w:rsid w:val="00804B7D"/>
    <w:rsid w:val="008054DD"/>
    <w:rsid w:val="0080559C"/>
    <w:rsid w:val="00806345"/>
    <w:rsid w:val="008066F5"/>
    <w:rsid w:val="0080703C"/>
    <w:rsid w:val="00807C2C"/>
    <w:rsid w:val="00810B5E"/>
    <w:rsid w:val="00811338"/>
    <w:rsid w:val="00811B29"/>
    <w:rsid w:val="0081363E"/>
    <w:rsid w:val="00813A4B"/>
    <w:rsid w:val="00813CFF"/>
    <w:rsid w:val="00814F06"/>
    <w:rsid w:val="00814F31"/>
    <w:rsid w:val="0081635A"/>
    <w:rsid w:val="00816D69"/>
    <w:rsid w:val="0081795E"/>
    <w:rsid w:val="0082124B"/>
    <w:rsid w:val="00821808"/>
    <w:rsid w:val="00822BD5"/>
    <w:rsid w:val="00825E03"/>
    <w:rsid w:val="00827E82"/>
    <w:rsid w:val="0083026E"/>
    <w:rsid w:val="00831800"/>
    <w:rsid w:val="0083244B"/>
    <w:rsid w:val="00832CAF"/>
    <w:rsid w:val="00832D1F"/>
    <w:rsid w:val="00833605"/>
    <w:rsid w:val="00833B95"/>
    <w:rsid w:val="0083425D"/>
    <w:rsid w:val="008349C7"/>
    <w:rsid w:val="00834EC9"/>
    <w:rsid w:val="00834FDF"/>
    <w:rsid w:val="008356D5"/>
    <w:rsid w:val="0083576B"/>
    <w:rsid w:val="00835B53"/>
    <w:rsid w:val="00835BC1"/>
    <w:rsid w:val="008375C6"/>
    <w:rsid w:val="0083763C"/>
    <w:rsid w:val="00841017"/>
    <w:rsid w:val="00841820"/>
    <w:rsid w:val="00841D66"/>
    <w:rsid w:val="00842249"/>
    <w:rsid w:val="00843379"/>
    <w:rsid w:val="00844223"/>
    <w:rsid w:val="008444CD"/>
    <w:rsid w:val="00844EA4"/>
    <w:rsid w:val="00844FCC"/>
    <w:rsid w:val="00845192"/>
    <w:rsid w:val="008454F1"/>
    <w:rsid w:val="00846573"/>
    <w:rsid w:val="008478D6"/>
    <w:rsid w:val="008501DB"/>
    <w:rsid w:val="00850798"/>
    <w:rsid w:val="00852B89"/>
    <w:rsid w:val="00853958"/>
    <w:rsid w:val="008552FB"/>
    <w:rsid w:val="008577AD"/>
    <w:rsid w:val="00860C80"/>
    <w:rsid w:val="00861707"/>
    <w:rsid w:val="00861A17"/>
    <w:rsid w:val="0086262A"/>
    <w:rsid w:val="008628BA"/>
    <w:rsid w:val="008630E6"/>
    <w:rsid w:val="00863714"/>
    <w:rsid w:val="0086384E"/>
    <w:rsid w:val="00863E52"/>
    <w:rsid w:val="0086473A"/>
    <w:rsid w:val="00864802"/>
    <w:rsid w:val="00864E7C"/>
    <w:rsid w:val="008655FB"/>
    <w:rsid w:val="00865730"/>
    <w:rsid w:val="00866534"/>
    <w:rsid w:val="00866BA2"/>
    <w:rsid w:val="008672A5"/>
    <w:rsid w:val="008706A3"/>
    <w:rsid w:val="0087116B"/>
    <w:rsid w:val="0087202E"/>
    <w:rsid w:val="008726D4"/>
    <w:rsid w:val="00872803"/>
    <w:rsid w:val="00872CC3"/>
    <w:rsid w:val="008735AD"/>
    <w:rsid w:val="00874301"/>
    <w:rsid w:val="00874369"/>
    <w:rsid w:val="0087578E"/>
    <w:rsid w:val="00876E14"/>
    <w:rsid w:val="00876E28"/>
    <w:rsid w:val="00877585"/>
    <w:rsid w:val="00877AF8"/>
    <w:rsid w:val="00880586"/>
    <w:rsid w:val="008815BD"/>
    <w:rsid w:val="0088161B"/>
    <w:rsid w:val="00881C2F"/>
    <w:rsid w:val="00881C81"/>
    <w:rsid w:val="00882280"/>
    <w:rsid w:val="00882E30"/>
    <w:rsid w:val="00883E69"/>
    <w:rsid w:val="008847A5"/>
    <w:rsid w:val="008858F4"/>
    <w:rsid w:val="00886423"/>
    <w:rsid w:val="008868A4"/>
    <w:rsid w:val="00887AA5"/>
    <w:rsid w:val="00890656"/>
    <w:rsid w:val="00890CA7"/>
    <w:rsid w:val="0089133D"/>
    <w:rsid w:val="00891B72"/>
    <w:rsid w:val="008921B8"/>
    <w:rsid w:val="00893663"/>
    <w:rsid w:val="0089368A"/>
    <w:rsid w:val="00893A1B"/>
    <w:rsid w:val="00893AF1"/>
    <w:rsid w:val="0089479B"/>
    <w:rsid w:val="00894815"/>
    <w:rsid w:val="00895596"/>
    <w:rsid w:val="008955A6"/>
    <w:rsid w:val="00896063"/>
    <w:rsid w:val="00896237"/>
    <w:rsid w:val="00896807"/>
    <w:rsid w:val="00897648"/>
    <w:rsid w:val="00897FFB"/>
    <w:rsid w:val="008A048E"/>
    <w:rsid w:val="008A20CC"/>
    <w:rsid w:val="008A215A"/>
    <w:rsid w:val="008A27BC"/>
    <w:rsid w:val="008A33DF"/>
    <w:rsid w:val="008A4D38"/>
    <w:rsid w:val="008A5121"/>
    <w:rsid w:val="008A548D"/>
    <w:rsid w:val="008A593D"/>
    <w:rsid w:val="008A5B3D"/>
    <w:rsid w:val="008A67B2"/>
    <w:rsid w:val="008A71E5"/>
    <w:rsid w:val="008A72B6"/>
    <w:rsid w:val="008B05F2"/>
    <w:rsid w:val="008B1CA5"/>
    <w:rsid w:val="008B1D9C"/>
    <w:rsid w:val="008B30DF"/>
    <w:rsid w:val="008B32EE"/>
    <w:rsid w:val="008B55CB"/>
    <w:rsid w:val="008B5FEA"/>
    <w:rsid w:val="008B6EF4"/>
    <w:rsid w:val="008B7CAB"/>
    <w:rsid w:val="008C16EB"/>
    <w:rsid w:val="008C1AA2"/>
    <w:rsid w:val="008C3178"/>
    <w:rsid w:val="008C3C3D"/>
    <w:rsid w:val="008C3C62"/>
    <w:rsid w:val="008C4188"/>
    <w:rsid w:val="008C4F1F"/>
    <w:rsid w:val="008C5038"/>
    <w:rsid w:val="008C5246"/>
    <w:rsid w:val="008C5B2B"/>
    <w:rsid w:val="008C6C8A"/>
    <w:rsid w:val="008D01E0"/>
    <w:rsid w:val="008D0E17"/>
    <w:rsid w:val="008D1F53"/>
    <w:rsid w:val="008D2205"/>
    <w:rsid w:val="008D2A46"/>
    <w:rsid w:val="008D35F1"/>
    <w:rsid w:val="008D3AAC"/>
    <w:rsid w:val="008D59EC"/>
    <w:rsid w:val="008D734B"/>
    <w:rsid w:val="008D7C44"/>
    <w:rsid w:val="008D7F35"/>
    <w:rsid w:val="008E044D"/>
    <w:rsid w:val="008E2C54"/>
    <w:rsid w:val="008E3795"/>
    <w:rsid w:val="008E50C9"/>
    <w:rsid w:val="008E5B8C"/>
    <w:rsid w:val="008F01E0"/>
    <w:rsid w:val="008F0A14"/>
    <w:rsid w:val="008F266E"/>
    <w:rsid w:val="008F26B3"/>
    <w:rsid w:val="008F3227"/>
    <w:rsid w:val="008F3AD6"/>
    <w:rsid w:val="008F5971"/>
    <w:rsid w:val="008F6135"/>
    <w:rsid w:val="008F6544"/>
    <w:rsid w:val="008F6BE8"/>
    <w:rsid w:val="008F7169"/>
    <w:rsid w:val="008F79F1"/>
    <w:rsid w:val="009005FA"/>
    <w:rsid w:val="00900BFE"/>
    <w:rsid w:val="009017CC"/>
    <w:rsid w:val="00902814"/>
    <w:rsid w:val="009033B0"/>
    <w:rsid w:val="00904BCB"/>
    <w:rsid w:val="009057C8"/>
    <w:rsid w:val="00906AAC"/>
    <w:rsid w:val="00907CCA"/>
    <w:rsid w:val="009100C2"/>
    <w:rsid w:val="0091020F"/>
    <w:rsid w:val="00910C8E"/>
    <w:rsid w:val="00910D88"/>
    <w:rsid w:val="009123FA"/>
    <w:rsid w:val="00913018"/>
    <w:rsid w:val="0091484C"/>
    <w:rsid w:val="00914D0D"/>
    <w:rsid w:val="00915890"/>
    <w:rsid w:val="0091634E"/>
    <w:rsid w:val="0091700D"/>
    <w:rsid w:val="00920049"/>
    <w:rsid w:val="00920CF6"/>
    <w:rsid w:val="00921F6B"/>
    <w:rsid w:val="00923690"/>
    <w:rsid w:val="00924023"/>
    <w:rsid w:val="00924084"/>
    <w:rsid w:val="009251FD"/>
    <w:rsid w:val="009261E1"/>
    <w:rsid w:val="0092639F"/>
    <w:rsid w:val="0092661C"/>
    <w:rsid w:val="009267A8"/>
    <w:rsid w:val="00927615"/>
    <w:rsid w:val="009278CB"/>
    <w:rsid w:val="00927F5C"/>
    <w:rsid w:val="00931373"/>
    <w:rsid w:val="00931444"/>
    <w:rsid w:val="00931CC0"/>
    <w:rsid w:val="00932840"/>
    <w:rsid w:val="00932988"/>
    <w:rsid w:val="00932CE9"/>
    <w:rsid w:val="009330C5"/>
    <w:rsid w:val="0093354A"/>
    <w:rsid w:val="009339C0"/>
    <w:rsid w:val="00933D35"/>
    <w:rsid w:val="0093430A"/>
    <w:rsid w:val="00935522"/>
    <w:rsid w:val="00936C37"/>
    <w:rsid w:val="00937374"/>
    <w:rsid w:val="00937560"/>
    <w:rsid w:val="009409D3"/>
    <w:rsid w:val="00940AB8"/>
    <w:rsid w:val="00940B63"/>
    <w:rsid w:val="0094174B"/>
    <w:rsid w:val="0094237A"/>
    <w:rsid w:val="009433B0"/>
    <w:rsid w:val="00943F5A"/>
    <w:rsid w:val="009445BC"/>
    <w:rsid w:val="00945755"/>
    <w:rsid w:val="00945B09"/>
    <w:rsid w:val="00945E30"/>
    <w:rsid w:val="00945FC6"/>
    <w:rsid w:val="009463F0"/>
    <w:rsid w:val="0094657E"/>
    <w:rsid w:val="009471F9"/>
    <w:rsid w:val="00947333"/>
    <w:rsid w:val="0095015C"/>
    <w:rsid w:val="00950605"/>
    <w:rsid w:val="00950AE9"/>
    <w:rsid w:val="00950B80"/>
    <w:rsid w:val="00951B15"/>
    <w:rsid w:val="009527AB"/>
    <w:rsid w:val="00952D5C"/>
    <w:rsid w:val="00954219"/>
    <w:rsid w:val="0095504D"/>
    <w:rsid w:val="0095598A"/>
    <w:rsid w:val="009559DC"/>
    <w:rsid w:val="00955CEA"/>
    <w:rsid w:val="0095765D"/>
    <w:rsid w:val="00957DD0"/>
    <w:rsid w:val="009604A4"/>
    <w:rsid w:val="00960963"/>
    <w:rsid w:val="00960A57"/>
    <w:rsid w:val="00961AEB"/>
    <w:rsid w:val="00961C81"/>
    <w:rsid w:val="0096208F"/>
    <w:rsid w:val="009626AB"/>
    <w:rsid w:val="009630CE"/>
    <w:rsid w:val="00963554"/>
    <w:rsid w:val="009645FD"/>
    <w:rsid w:val="00965399"/>
    <w:rsid w:val="00966499"/>
    <w:rsid w:val="00966B73"/>
    <w:rsid w:val="009703C9"/>
    <w:rsid w:val="00970724"/>
    <w:rsid w:val="0097087D"/>
    <w:rsid w:val="0097091F"/>
    <w:rsid w:val="00970C5C"/>
    <w:rsid w:val="00970E16"/>
    <w:rsid w:val="009713F0"/>
    <w:rsid w:val="00971E77"/>
    <w:rsid w:val="00971EBB"/>
    <w:rsid w:val="00971F6E"/>
    <w:rsid w:val="00972887"/>
    <w:rsid w:val="00973082"/>
    <w:rsid w:val="00973C7C"/>
    <w:rsid w:val="00973D76"/>
    <w:rsid w:val="00974CA2"/>
    <w:rsid w:val="0097562F"/>
    <w:rsid w:val="00975B80"/>
    <w:rsid w:val="0097617D"/>
    <w:rsid w:val="0097673F"/>
    <w:rsid w:val="009767BC"/>
    <w:rsid w:val="00976BFC"/>
    <w:rsid w:val="009776F0"/>
    <w:rsid w:val="00981A0A"/>
    <w:rsid w:val="00981B4E"/>
    <w:rsid w:val="00982235"/>
    <w:rsid w:val="00982CC0"/>
    <w:rsid w:val="00982F56"/>
    <w:rsid w:val="009835AE"/>
    <w:rsid w:val="009839DA"/>
    <w:rsid w:val="00986164"/>
    <w:rsid w:val="0098738A"/>
    <w:rsid w:val="0099153B"/>
    <w:rsid w:val="00992379"/>
    <w:rsid w:val="0099262D"/>
    <w:rsid w:val="00993611"/>
    <w:rsid w:val="009945D6"/>
    <w:rsid w:val="009949D1"/>
    <w:rsid w:val="00994D15"/>
    <w:rsid w:val="00995461"/>
    <w:rsid w:val="00995C67"/>
    <w:rsid w:val="009960F8"/>
    <w:rsid w:val="00996A61"/>
    <w:rsid w:val="009976E5"/>
    <w:rsid w:val="00997A16"/>
    <w:rsid w:val="009A1DF9"/>
    <w:rsid w:val="009A2782"/>
    <w:rsid w:val="009A341A"/>
    <w:rsid w:val="009A3A36"/>
    <w:rsid w:val="009A4957"/>
    <w:rsid w:val="009A6465"/>
    <w:rsid w:val="009A6D11"/>
    <w:rsid w:val="009A6D3D"/>
    <w:rsid w:val="009B02C8"/>
    <w:rsid w:val="009B1E4B"/>
    <w:rsid w:val="009B24AB"/>
    <w:rsid w:val="009B2EFB"/>
    <w:rsid w:val="009B36D4"/>
    <w:rsid w:val="009B3AB2"/>
    <w:rsid w:val="009B4534"/>
    <w:rsid w:val="009B5AA9"/>
    <w:rsid w:val="009B5AC0"/>
    <w:rsid w:val="009B5C5D"/>
    <w:rsid w:val="009B7985"/>
    <w:rsid w:val="009C03E4"/>
    <w:rsid w:val="009C1B9A"/>
    <w:rsid w:val="009C1DFE"/>
    <w:rsid w:val="009C27C9"/>
    <w:rsid w:val="009C4079"/>
    <w:rsid w:val="009C4BEF"/>
    <w:rsid w:val="009C5434"/>
    <w:rsid w:val="009C5566"/>
    <w:rsid w:val="009C5661"/>
    <w:rsid w:val="009C6B34"/>
    <w:rsid w:val="009C78AC"/>
    <w:rsid w:val="009D1183"/>
    <w:rsid w:val="009D2A80"/>
    <w:rsid w:val="009D2E5C"/>
    <w:rsid w:val="009D3198"/>
    <w:rsid w:val="009D3D4F"/>
    <w:rsid w:val="009D426A"/>
    <w:rsid w:val="009D5025"/>
    <w:rsid w:val="009D59FE"/>
    <w:rsid w:val="009D5AD3"/>
    <w:rsid w:val="009D5B26"/>
    <w:rsid w:val="009D5BA8"/>
    <w:rsid w:val="009D60DC"/>
    <w:rsid w:val="009D6AAF"/>
    <w:rsid w:val="009D70CC"/>
    <w:rsid w:val="009D7F94"/>
    <w:rsid w:val="009E0031"/>
    <w:rsid w:val="009E1B2C"/>
    <w:rsid w:val="009E2979"/>
    <w:rsid w:val="009E29EC"/>
    <w:rsid w:val="009E2B50"/>
    <w:rsid w:val="009E2CE6"/>
    <w:rsid w:val="009E35EA"/>
    <w:rsid w:val="009E598D"/>
    <w:rsid w:val="009E5AB3"/>
    <w:rsid w:val="009E6344"/>
    <w:rsid w:val="009E65D1"/>
    <w:rsid w:val="009E78F2"/>
    <w:rsid w:val="009F02FB"/>
    <w:rsid w:val="009F0693"/>
    <w:rsid w:val="009F2348"/>
    <w:rsid w:val="009F2AB9"/>
    <w:rsid w:val="009F5AED"/>
    <w:rsid w:val="00A00A5F"/>
    <w:rsid w:val="00A00EAE"/>
    <w:rsid w:val="00A013F7"/>
    <w:rsid w:val="00A01931"/>
    <w:rsid w:val="00A01FAC"/>
    <w:rsid w:val="00A03C4D"/>
    <w:rsid w:val="00A047E6"/>
    <w:rsid w:val="00A0498E"/>
    <w:rsid w:val="00A055AC"/>
    <w:rsid w:val="00A05BF0"/>
    <w:rsid w:val="00A072D4"/>
    <w:rsid w:val="00A07662"/>
    <w:rsid w:val="00A07DF0"/>
    <w:rsid w:val="00A10536"/>
    <w:rsid w:val="00A1097E"/>
    <w:rsid w:val="00A11915"/>
    <w:rsid w:val="00A12B25"/>
    <w:rsid w:val="00A14546"/>
    <w:rsid w:val="00A14BC7"/>
    <w:rsid w:val="00A157A5"/>
    <w:rsid w:val="00A16ADF"/>
    <w:rsid w:val="00A16BA7"/>
    <w:rsid w:val="00A16EF2"/>
    <w:rsid w:val="00A20084"/>
    <w:rsid w:val="00A202B1"/>
    <w:rsid w:val="00A2064A"/>
    <w:rsid w:val="00A20DA1"/>
    <w:rsid w:val="00A215A9"/>
    <w:rsid w:val="00A23C09"/>
    <w:rsid w:val="00A23DB5"/>
    <w:rsid w:val="00A25071"/>
    <w:rsid w:val="00A25D57"/>
    <w:rsid w:val="00A25DD2"/>
    <w:rsid w:val="00A26613"/>
    <w:rsid w:val="00A26ABB"/>
    <w:rsid w:val="00A305FC"/>
    <w:rsid w:val="00A309D4"/>
    <w:rsid w:val="00A31AC0"/>
    <w:rsid w:val="00A3206E"/>
    <w:rsid w:val="00A342DC"/>
    <w:rsid w:val="00A34493"/>
    <w:rsid w:val="00A34B8F"/>
    <w:rsid w:val="00A34E2E"/>
    <w:rsid w:val="00A35AA6"/>
    <w:rsid w:val="00A35DCB"/>
    <w:rsid w:val="00A374AE"/>
    <w:rsid w:val="00A37F81"/>
    <w:rsid w:val="00A400FB"/>
    <w:rsid w:val="00A40A2B"/>
    <w:rsid w:val="00A43DE5"/>
    <w:rsid w:val="00A44477"/>
    <w:rsid w:val="00A44599"/>
    <w:rsid w:val="00A44797"/>
    <w:rsid w:val="00A44BE6"/>
    <w:rsid w:val="00A45072"/>
    <w:rsid w:val="00A454AC"/>
    <w:rsid w:val="00A45979"/>
    <w:rsid w:val="00A45B01"/>
    <w:rsid w:val="00A45EAE"/>
    <w:rsid w:val="00A4614D"/>
    <w:rsid w:val="00A4627B"/>
    <w:rsid w:val="00A466D9"/>
    <w:rsid w:val="00A46809"/>
    <w:rsid w:val="00A46B31"/>
    <w:rsid w:val="00A472FA"/>
    <w:rsid w:val="00A4730C"/>
    <w:rsid w:val="00A50C5F"/>
    <w:rsid w:val="00A50CB3"/>
    <w:rsid w:val="00A51348"/>
    <w:rsid w:val="00A522F3"/>
    <w:rsid w:val="00A52349"/>
    <w:rsid w:val="00A52BC2"/>
    <w:rsid w:val="00A54433"/>
    <w:rsid w:val="00A544CE"/>
    <w:rsid w:val="00A54F75"/>
    <w:rsid w:val="00A555CB"/>
    <w:rsid w:val="00A561C5"/>
    <w:rsid w:val="00A5658F"/>
    <w:rsid w:val="00A57DD8"/>
    <w:rsid w:val="00A61720"/>
    <w:rsid w:val="00A61C33"/>
    <w:rsid w:val="00A61F63"/>
    <w:rsid w:val="00A6205F"/>
    <w:rsid w:val="00A6236A"/>
    <w:rsid w:val="00A62B55"/>
    <w:rsid w:val="00A62F71"/>
    <w:rsid w:val="00A631FA"/>
    <w:rsid w:val="00A63F6E"/>
    <w:rsid w:val="00A64815"/>
    <w:rsid w:val="00A64E56"/>
    <w:rsid w:val="00A6506D"/>
    <w:rsid w:val="00A6509D"/>
    <w:rsid w:val="00A650F5"/>
    <w:rsid w:val="00A6554C"/>
    <w:rsid w:val="00A65B28"/>
    <w:rsid w:val="00A65F29"/>
    <w:rsid w:val="00A65F72"/>
    <w:rsid w:val="00A66346"/>
    <w:rsid w:val="00A66B07"/>
    <w:rsid w:val="00A66B4E"/>
    <w:rsid w:val="00A67F3A"/>
    <w:rsid w:val="00A701CA"/>
    <w:rsid w:val="00A7124A"/>
    <w:rsid w:val="00A71FC6"/>
    <w:rsid w:val="00A729B8"/>
    <w:rsid w:val="00A72E52"/>
    <w:rsid w:val="00A73550"/>
    <w:rsid w:val="00A742B7"/>
    <w:rsid w:val="00A7603A"/>
    <w:rsid w:val="00A76144"/>
    <w:rsid w:val="00A768A0"/>
    <w:rsid w:val="00A77504"/>
    <w:rsid w:val="00A77A6A"/>
    <w:rsid w:val="00A77CB8"/>
    <w:rsid w:val="00A77DCB"/>
    <w:rsid w:val="00A80283"/>
    <w:rsid w:val="00A803A2"/>
    <w:rsid w:val="00A804A2"/>
    <w:rsid w:val="00A807CD"/>
    <w:rsid w:val="00A811CF"/>
    <w:rsid w:val="00A811D8"/>
    <w:rsid w:val="00A81EC2"/>
    <w:rsid w:val="00A82537"/>
    <w:rsid w:val="00A8264F"/>
    <w:rsid w:val="00A82AD4"/>
    <w:rsid w:val="00A82BB7"/>
    <w:rsid w:val="00A83FC8"/>
    <w:rsid w:val="00A84972"/>
    <w:rsid w:val="00A84A38"/>
    <w:rsid w:val="00A84B09"/>
    <w:rsid w:val="00A84F2C"/>
    <w:rsid w:val="00A856E1"/>
    <w:rsid w:val="00A85F3F"/>
    <w:rsid w:val="00A86216"/>
    <w:rsid w:val="00A863C7"/>
    <w:rsid w:val="00A864A5"/>
    <w:rsid w:val="00A864D4"/>
    <w:rsid w:val="00A87B87"/>
    <w:rsid w:val="00A905D1"/>
    <w:rsid w:val="00A90E61"/>
    <w:rsid w:val="00A914C2"/>
    <w:rsid w:val="00A91536"/>
    <w:rsid w:val="00A91E64"/>
    <w:rsid w:val="00A92CDD"/>
    <w:rsid w:val="00A93C34"/>
    <w:rsid w:val="00A93E82"/>
    <w:rsid w:val="00A9402B"/>
    <w:rsid w:val="00A94154"/>
    <w:rsid w:val="00A94940"/>
    <w:rsid w:val="00A95373"/>
    <w:rsid w:val="00A95C5B"/>
    <w:rsid w:val="00A95F54"/>
    <w:rsid w:val="00A976A6"/>
    <w:rsid w:val="00AA00F6"/>
    <w:rsid w:val="00AA1894"/>
    <w:rsid w:val="00AA1D9E"/>
    <w:rsid w:val="00AA2928"/>
    <w:rsid w:val="00AA2D99"/>
    <w:rsid w:val="00AA3246"/>
    <w:rsid w:val="00AA38AC"/>
    <w:rsid w:val="00AA3BD4"/>
    <w:rsid w:val="00AA4579"/>
    <w:rsid w:val="00AA4A2C"/>
    <w:rsid w:val="00AA61A5"/>
    <w:rsid w:val="00AA6B4E"/>
    <w:rsid w:val="00AA7089"/>
    <w:rsid w:val="00AA726D"/>
    <w:rsid w:val="00AA76CD"/>
    <w:rsid w:val="00AA7BB6"/>
    <w:rsid w:val="00AB0AF6"/>
    <w:rsid w:val="00AB0F13"/>
    <w:rsid w:val="00AB18ED"/>
    <w:rsid w:val="00AB1BAE"/>
    <w:rsid w:val="00AB20DA"/>
    <w:rsid w:val="00AB25D8"/>
    <w:rsid w:val="00AB3378"/>
    <w:rsid w:val="00AB5386"/>
    <w:rsid w:val="00AB574F"/>
    <w:rsid w:val="00AB58F1"/>
    <w:rsid w:val="00AB7FC9"/>
    <w:rsid w:val="00AC168F"/>
    <w:rsid w:val="00AC20A6"/>
    <w:rsid w:val="00AC224E"/>
    <w:rsid w:val="00AC2433"/>
    <w:rsid w:val="00AC3205"/>
    <w:rsid w:val="00AC40BD"/>
    <w:rsid w:val="00AC43DA"/>
    <w:rsid w:val="00AC4751"/>
    <w:rsid w:val="00AC561E"/>
    <w:rsid w:val="00AC5AA7"/>
    <w:rsid w:val="00AC6745"/>
    <w:rsid w:val="00AC6898"/>
    <w:rsid w:val="00AC6B71"/>
    <w:rsid w:val="00AC6E1D"/>
    <w:rsid w:val="00AD00AB"/>
    <w:rsid w:val="00AD04E4"/>
    <w:rsid w:val="00AD1E52"/>
    <w:rsid w:val="00AD2DEE"/>
    <w:rsid w:val="00AD35F6"/>
    <w:rsid w:val="00AD3A79"/>
    <w:rsid w:val="00AD3FA1"/>
    <w:rsid w:val="00AD4D6A"/>
    <w:rsid w:val="00AD4DA9"/>
    <w:rsid w:val="00AD552C"/>
    <w:rsid w:val="00AD6F48"/>
    <w:rsid w:val="00AE0F72"/>
    <w:rsid w:val="00AE11E4"/>
    <w:rsid w:val="00AE14AC"/>
    <w:rsid w:val="00AE1745"/>
    <w:rsid w:val="00AE25EF"/>
    <w:rsid w:val="00AE2625"/>
    <w:rsid w:val="00AE31B4"/>
    <w:rsid w:val="00AE31D7"/>
    <w:rsid w:val="00AE3D27"/>
    <w:rsid w:val="00AE3E14"/>
    <w:rsid w:val="00AE4742"/>
    <w:rsid w:val="00AE4949"/>
    <w:rsid w:val="00AE5084"/>
    <w:rsid w:val="00AE5E8D"/>
    <w:rsid w:val="00AE6AD1"/>
    <w:rsid w:val="00AE7FB1"/>
    <w:rsid w:val="00AF0822"/>
    <w:rsid w:val="00AF0A03"/>
    <w:rsid w:val="00AF0F25"/>
    <w:rsid w:val="00AF1A64"/>
    <w:rsid w:val="00AF1AB9"/>
    <w:rsid w:val="00AF23C2"/>
    <w:rsid w:val="00AF24DA"/>
    <w:rsid w:val="00AF295D"/>
    <w:rsid w:val="00AF2F80"/>
    <w:rsid w:val="00AF31B6"/>
    <w:rsid w:val="00AF4F0E"/>
    <w:rsid w:val="00AF528D"/>
    <w:rsid w:val="00AF623A"/>
    <w:rsid w:val="00AF6ED6"/>
    <w:rsid w:val="00AF756B"/>
    <w:rsid w:val="00AF7939"/>
    <w:rsid w:val="00B00335"/>
    <w:rsid w:val="00B0069E"/>
    <w:rsid w:val="00B00DFE"/>
    <w:rsid w:val="00B0103D"/>
    <w:rsid w:val="00B01186"/>
    <w:rsid w:val="00B019D5"/>
    <w:rsid w:val="00B05907"/>
    <w:rsid w:val="00B07A17"/>
    <w:rsid w:val="00B107A3"/>
    <w:rsid w:val="00B1255D"/>
    <w:rsid w:val="00B13CFB"/>
    <w:rsid w:val="00B1403E"/>
    <w:rsid w:val="00B14610"/>
    <w:rsid w:val="00B1488F"/>
    <w:rsid w:val="00B15A6E"/>
    <w:rsid w:val="00B16414"/>
    <w:rsid w:val="00B16F8A"/>
    <w:rsid w:val="00B17646"/>
    <w:rsid w:val="00B20C7E"/>
    <w:rsid w:val="00B2284B"/>
    <w:rsid w:val="00B23C8A"/>
    <w:rsid w:val="00B2593E"/>
    <w:rsid w:val="00B25A8E"/>
    <w:rsid w:val="00B26ED4"/>
    <w:rsid w:val="00B301D9"/>
    <w:rsid w:val="00B326E8"/>
    <w:rsid w:val="00B32A49"/>
    <w:rsid w:val="00B32E73"/>
    <w:rsid w:val="00B34214"/>
    <w:rsid w:val="00B354E1"/>
    <w:rsid w:val="00B375C1"/>
    <w:rsid w:val="00B4182A"/>
    <w:rsid w:val="00B41DA9"/>
    <w:rsid w:val="00B42445"/>
    <w:rsid w:val="00B43137"/>
    <w:rsid w:val="00B432B9"/>
    <w:rsid w:val="00B436B7"/>
    <w:rsid w:val="00B43753"/>
    <w:rsid w:val="00B43E43"/>
    <w:rsid w:val="00B441C8"/>
    <w:rsid w:val="00B44493"/>
    <w:rsid w:val="00B4587A"/>
    <w:rsid w:val="00B45BAA"/>
    <w:rsid w:val="00B46331"/>
    <w:rsid w:val="00B46AFA"/>
    <w:rsid w:val="00B46C9B"/>
    <w:rsid w:val="00B471FB"/>
    <w:rsid w:val="00B4770B"/>
    <w:rsid w:val="00B5022F"/>
    <w:rsid w:val="00B5031E"/>
    <w:rsid w:val="00B5136F"/>
    <w:rsid w:val="00B5176A"/>
    <w:rsid w:val="00B52252"/>
    <w:rsid w:val="00B5287F"/>
    <w:rsid w:val="00B52DA3"/>
    <w:rsid w:val="00B544A5"/>
    <w:rsid w:val="00B60089"/>
    <w:rsid w:val="00B60A29"/>
    <w:rsid w:val="00B60CF7"/>
    <w:rsid w:val="00B6177E"/>
    <w:rsid w:val="00B629FC"/>
    <w:rsid w:val="00B62DE1"/>
    <w:rsid w:val="00B62E3E"/>
    <w:rsid w:val="00B62E87"/>
    <w:rsid w:val="00B6341B"/>
    <w:rsid w:val="00B65A02"/>
    <w:rsid w:val="00B65B90"/>
    <w:rsid w:val="00B65F7A"/>
    <w:rsid w:val="00B6659C"/>
    <w:rsid w:val="00B6667F"/>
    <w:rsid w:val="00B66A22"/>
    <w:rsid w:val="00B7172C"/>
    <w:rsid w:val="00B719B8"/>
    <w:rsid w:val="00B731A6"/>
    <w:rsid w:val="00B737D9"/>
    <w:rsid w:val="00B75DE1"/>
    <w:rsid w:val="00B76579"/>
    <w:rsid w:val="00B80CBD"/>
    <w:rsid w:val="00B80EF4"/>
    <w:rsid w:val="00B81526"/>
    <w:rsid w:val="00B82A40"/>
    <w:rsid w:val="00B8309F"/>
    <w:rsid w:val="00B8311D"/>
    <w:rsid w:val="00B847E3"/>
    <w:rsid w:val="00B84934"/>
    <w:rsid w:val="00B84F42"/>
    <w:rsid w:val="00B850E9"/>
    <w:rsid w:val="00B871B3"/>
    <w:rsid w:val="00B9032E"/>
    <w:rsid w:val="00B9044F"/>
    <w:rsid w:val="00B91043"/>
    <w:rsid w:val="00B9199E"/>
    <w:rsid w:val="00B91E5A"/>
    <w:rsid w:val="00B927DB"/>
    <w:rsid w:val="00B92827"/>
    <w:rsid w:val="00B93C49"/>
    <w:rsid w:val="00B94332"/>
    <w:rsid w:val="00B9495F"/>
    <w:rsid w:val="00B94E04"/>
    <w:rsid w:val="00B950AA"/>
    <w:rsid w:val="00B9559B"/>
    <w:rsid w:val="00B96216"/>
    <w:rsid w:val="00B96B89"/>
    <w:rsid w:val="00B96F5E"/>
    <w:rsid w:val="00B972F5"/>
    <w:rsid w:val="00B97D0F"/>
    <w:rsid w:val="00BA01CF"/>
    <w:rsid w:val="00BA0651"/>
    <w:rsid w:val="00BA1076"/>
    <w:rsid w:val="00BA185A"/>
    <w:rsid w:val="00BA19C4"/>
    <w:rsid w:val="00BA1D83"/>
    <w:rsid w:val="00BA2246"/>
    <w:rsid w:val="00BA25FF"/>
    <w:rsid w:val="00BA287C"/>
    <w:rsid w:val="00BA3878"/>
    <w:rsid w:val="00BA47C6"/>
    <w:rsid w:val="00BA538E"/>
    <w:rsid w:val="00BA5873"/>
    <w:rsid w:val="00BA62E9"/>
    <w:rsid w:val="00BA631F"/>
    <w:rsid w:val="00BA7A3F"/>
    <w:rsid w:val="00BB1807"/>
    <w:rsid w:val="00BB2B08"/>
    <w:rsid w:val="00BB4EE7"/>
    <w:rsid w:val="00BB5192"/>
    <w:rsid w:val="00BB5A00"/>
    <w:rsid w:val="00BB724A"/>
    <w:rsid w:val="00BB75D3"/>
    <w:rsid w:val="00BC0A30"/>
    <w:rsid w:val="00BC2A25"/>
    <w:rsid w:val="00BC2F89"/>
    <w:rsid w:val="00BC30DD"/>
    <w:rsid w:val="00BC3299"/>
    <w:rsid w:val="00BC3FC2"/>
    <w:rsid w:val="00BC4580"/>
    <w:rsid w:val="00BC590B"/>
    <w:rsid w:val="00BC5CBD"/>
    <w:rsid w:val="00BD07D5"/>
    <w:rsid w:val="00BD43AE"/>
    <w:rsid w:val="00BD48F4"/>
    <w:rsid w:val="00BD5535"/>
    <w:rsid w:val="00BD5855"/>
    <w:rsid w:val="00BD5D41"/>
    <w:rsid w:val="00BD654A"/>
    <w:rsid w:val="00BD7553"/>
    <w:rsid w:val="00BD7EA7"/>
    <w:rsid w:val="00BD7F9C"/>
    <w:rsid w:val="00BE0D4B"/>
    <w:rsid w:val="00BE1A9B"/>
    <w:rsid w:val="00BE1DEC"/>
    <w:rsid w:val="00BE20D2"/>
    <w:rsid w:val="00BE2ADA"/>
    <w:rsid w:val="00BE2BA4"/>
    <w:rsid w:val="00BE38CD"/>
    <w:rsid w:val="00BE3C1E"/>
    <w:rsid w:val="00BE45F4"/>
    <w:rsid w:val="00BE5367"/>
    <w:rsid w:val="00BE5837"/>
    <w:rsid w:val="00BE5B80"/>
    <w:rsid w:val="00BE6A4F"/>
    <w:rsid w:val="00BF1AFA"/>
    <w:rsid w:val="00BF3796"/>
    <w:rsid w:val="00BF3D81"/>
    <w:rsid w:val="00BF3E2C"/>
    <w:rsid w:val="00BF428F"/>
    <w:rsid w:val="00BF4674"/>
    <w:rsid w:val="00BF4BEB"/>
    <w:rsid w:val="00BF58B3"/>
    <w:rsid w:val="00BF618F"/>
    <w:rsid w:val="00BF65E0"/>
    <w:rsid w:val="00BF6961"/>
    <w:rsid w:val="00BF741D"/>
    <w:rsid w:val="00BF78E8"/>
    <w:rsid w:val="00C00D1E"/>
    <w:rsid w:val="00C015B2"/>
    <w:rsid w:val="00C02EE3"/>
    <w:rsid w:val="00C04272"/>
    <w:rsid w:val="00C046E5"/>
    <w:rsid w:val="00C0491D"/>
    <w:rsid w:val="00C04DAF"/>
    <w:rsid w:val="00C04E5D"/>
    <w:rsid w:val="00C05B12"/>
    <w:rsid w:val="00C07481"/>
    <w:rsid w:val="00C123D7"/>
    <w:rsid w:val="00C12426"/>
    <w:rsid w:val="00C12648"/>
    <w:rsid w:val="00C128C3"/>
    <w:rsid w:val="00C12A23"/>
    <w:rsid w:val="00C12BDD"/>
    <w:rsid w:val="00C13413"/>
    <w:rsid w:val="00C1384B"/>
    <w:rsid w:val="00C13933"/>
    <w:rsid w:val="00C14370"/>
    <w:rsid w:val="00C1455D"/>
    <w:rsid w:val="00C147F1"/>
    <w:rsid w:val="00C16DE3"/>
    <w:rsid w:val="00C20A16"/>
    <w:rsid w:val="00C20B59"/>
    <w:rsid w:val="00C20C06"/>
    <w:rsid w:val="00C21D39"/>
    <w:rsid w:val="00C25206"/>
    <w:rsid w:val="00C255B1"/>
    <w:rsid w:val="00C261E1"/>
    <w:rsid w:val="00C27DAE"/>
    <w:rsid w:val="00C30C1F"/>
    <w:rsid w:val="00C3177D"/>
    <w:rsid w:val="00C3207C"/>
    <w:rsid w:val="00C3209E"/>
    <w:rsid w:val="00C32BBA"/>
    <w:rsid w:val="00C32F97"/>
    <w:rsid w:val="00C330A0"/>
    <w:rsid w:val="00C330E9"/>
    <w:rsid w:val="00C3356D"/>
    <w:rsid w:val="00C33783"/>
    <w:rsid w:val="00C347E7"/>
    <w:rsid w:val="00C35BA0"/>
    <w:rsid w:val="00C36691"/>
    <w:rsid w:val="00C369D2"/>
    <w:rsid w:val="00C36B9E"/>
    <w:rsid w:val="00C36F07"/>
    <w:rsid w:val="00C371C6"/>
    <w:rsid w:val="00C37A81"/>
    <w:rsid w:val="00C410CD"/>
    <w:rsid w:val="00C412C1"/>
    <w:rsid w:val="00C419B0"/>
    <w:rsid w:val="00C41B8D"/>
    <w:rsid w:val="00C42196"/>
    <w:rsid w:val="00C4366D"/>
    <w:rsid w:val="00C43C77"/>
    <w:rsid w:val="00C45094"/>
    <w:rsid w:val="00C454A9"/>
    <w:rsid w:val="00C45A8D"/>
    <w:rsid w:val="00C46DD6"/>
    <w:rsid w:val="00C46FC3"/>
    <w:rsid w:val="00C470E0"/>
    <w:rsid w:val="00C4783A"/>
    <w:rsid w:val="00C47CB0"/>
    <w:rsid w:val="00C501FD"/>
    <w:rsid w:val="00C50796"/>
    <w:rsid w:val="00C515A5"/>
    <w:rsid w:val="00C517DF"/>
    <w:rsid w:val="00C519E7"/>
    <w:rsid w:val="00C51B69"/>
    <w:rsid w:val="00C51D40"/>
    <w:rsid w:val="00C52771"/>
    <w:rsid w:val="00C52F48"/>
    <w:rsid w:val="00C53AC2"/>
    <w:rsid w:val="00C53D12"/>
    <w:rsid w:val="00C543DA"/>
    <w:rsid w:val="00C549BB"/>
    <w:rsid w:val="00C56E07"/>
    <w:rsid w:val="00C575B1"/>
    <w:rsid w:val="00C603A4"/>
    <w:rsid w:val="00C60717"/>
    <w:rsid w:val="00C6093B"/>
    <w:rsid w:val="00C610E6"/>
    <w:rsid w:val="00C63772"/>
    <w:rsid w:val="00C63B41"/>
    <w:rsid w:val="00C64184"/>
    <w:rsid w:val="00C642AC"/>
    <w:rsid w:val="00C667F4"/>
    <w:rsid w:val="00C6731C"/>
    <w:rsid w:val="00C67654"/>
    <w:rsid w:val="00C70367"/>
    <w:rsid w:val="00C70420"/>
    <w:rsid w:val="00C70489"/>
    <w:rsid w:val="00C70732"/>
    <w:rsid w:val="00C708BF"/>
    <w:rsid w:val="00C71BEC"/>
    <w:rsid w:val="00C722C1"/>
    <w:rsid w:val="00C74164"/>
    <w:rsid w:val="00C75112"/>
    <w:rsid w:val="00C7574E"/>
    <w:rsid w:val="00C759B8"/>
    <w:rsid w:val="00C759BC"/>
    <w:rsid w:val="00C76CF3"/>
    <w:rsid w:val="00C7716E"/>
    <w:rsid w:val="00C77708"/>
    <w:rsid w:val="00C77A17"/>
    <w:rsid w:val="00C80087"/>
    <w:rsid w:val="00C80BE4"/>
    <w:rsid w:val="00C811D7"/>
    <w:rsid w:val="00C817D0"/>
    <w:rsid w:val="00C82DBB"/>
    <w:rsid w:val="00C83EA6"/>
    <w:rsid w:val="00C84B5D"/>
    <w:rsid w:val="00C84BBF"/>
    <w:rsid w:val="00C852F7"/>
    <w:rsid w:val="00C870D1"/>
    <w:rsid w:val="00C8747F"/>
    <w:rsid w:val="00C90EE0"/>
    <w:rsid w:val="00C9299B"/>
    <w:rsid w:val="00C93ECD"/>
    <w:rsid w:val="00C944F5"/>
    <w:rsid w:val="00C946F3"/>
    <w:rsid w:val="00C948DA"/>
    <w:rsid w:val="00C956EA"/>
    <w:rsid w:val="00C95AD2"/>
    <w:rsid w:val="00C96376"/>
    <w:rsid w:val="00C971EE"/>
    <w:rsid w:val="00C97560"/>
    <w:rsid w:val="00CA0FB0"/>
    <w:rsid w:val="00CA157A"/>
    <w:rsid w:val="00CA1CE9"/>
    <w:rsid w:val="00CA243C"/>
    <w:rsid w:val="00CA2530"/>
    <w:rsid w:val="00CA2E69"/>
    <w:rsid w:val="00CA551B"/>
    <w:rsid w:val="00CA5578"/>
    <w:rsid w:val="00CA5A65"/>
    <w:rsid w:val="00CA6B41"/>
    <w:rsid w:val="00CA756D"/>
    <w:rsid w:val="00CA773A"/>
    <w:rsid w:val="00CA7C2F"/>
    <w:rsid w:val="00CB0BCA"/>
    <w:rsid w:val="00CB27A6"/>
    <w:rsid w:val="00CB2F5E"/>
    <w:rsid w:val="00CB495C"/>
    <w:rsid w:val="00CB550D"/>
    <w:rsid w:val="00CB5753"/>
    <w:rsid w:val="00CB5E6B"/>
    <w:rsid w:val="00CB63EC"/>
    <w:rsid w:val="00CB659D"/>
    <w:rsid w:val="00CB7A3C"/>
    <w:rsid w:val="00CC0B7A"/>
    <w:rsid w:val="00CC0E03"/>
    <w:rsid w:val="00CC1F2C"/>
    <w:rsid w:val="00CC283E"/>
    <w:rsid w:val="00CC2DFC"/>
    <w:rsid w:val="00CC3C50"/>
    <w:rsid w:val="00CC4D24"/>
    <w:rsid w:val="00CC51E3"/>
    <w:rsid w:val="00CC6035"/>
    <w:rsid w:val="00CC6326"/>
    <w:rsid w:val="00CC6D6A"/>
    <w:rsid w:val="00CC6DEF"/>
    <w:rsid w:val="00CC74EB"/>
    <w:rsid w:val="00CC7AB0"/>
    <w:rsid w:val="00CD0523"/>
    <w:rsid w:val="00CD0ED6"/>
    <w:rsid w:val="00CD178B"/>
    <w:rsid w:val="00CD1C97"/>
    <w:rsid w:val="00CD1FF7"/>
    <w:rsid w:val="00CD261B"/>
    <w:rsid w:val="00CD2793"/>
    <w:rsid w:val="00CD3412"/>
    <w:rsid w:val="00CD4CE4"/>
    <w:rsid w:val="00CD54CE"/>
    <w:rsid w:val="00CD5D2E"/>
    <w:rsid w:val="00CD692E"/>
    <w:rsid w:val="00CD7F65"/>
    <w:rsid w:val="00CE0966"/>
    <w:rsid w:val="00CE0A8B"/>
    <w:rsid w:val="00CE0E42"/>
    <w:rsid w:val="00CE0EEC"/>
    <w:rsid w:val="00CE1053"/>
    <w:rsid w:val="00CE1E76"/>
    <w:rsid w:val="00CE36D1"/>
    <w:rsid w:val="00CE39B1"/>
    <w:rsid w:val="00CE3A47"/>
    <w:rsid w:val="00CE3D40"/>
    <w:rsid w:val="00CE54B2"/>
    <w:rsid w:val="00CE5E85"/>
    <w:rsid w:val="00CE6935"/>
    <w:rsid w:val="00CE7BBB"/>
    <w:rsid w:val="00CF103F"/>
    <w:rsid w:val="00CF2199"/>
    <w:rsid w:val="00CF2C8A"/>
    <w:rsid w:val="00CF501A"/>
    <w:rsid w:val="00CF62DC"/>
    <w:rsid w:val="00CF69C6"/>
    <w:rsid w:val="00CF78BE"/>
    <w:rsid w:val="00D004AE"/>
    <w:rsid w:val="00D00BD3"/>
    <w:rsid w:val="00D010B7"/>
    <w:rsid w:val="00D013E7"/>
    <w:rsid w:val="00D02651"/>
    <w:rsid w:val="00D027A5"/>
    <w:rsid w:val="00D027D8"/>
    <w:rsid w:val="00D0322A"/>
    <w:rsid w:val="00D03A6C"/>
    <w:rsid w:val="00D03AB1"/>
    <w:rsid w:val="00D047BD"/>
    <w:rsid w:val="00D04C0F"/>
    <w:rsid w:val="00D05592"/>
    <w:rsid w:val="00D05DE4"/>
    <w:rsid w:val="00D06294"/>
    <w:rsid w:val="00D069EA"/>
    <w:rsid w:val="00D06D27"/>
    <w:rsid w:val="00D07D42"/>
    <w:rsid w:val="00D1074F"/>
    <w:rsid w:val="00D10E1F"/>
    <w:rsid w:val="00D1119F"/>
    <w:rsid w:val="00D11365"/>
    <w:rsid w:val="00D12D84"/>
    <w:rsid w:val="00D14304"/>
    <w:rsid w:val="00D15E9F"/>
    <w:rsid w:val="00D16205"/>
    <w:rsid w:val="00D174F8"/>
    <w:rsid w:val="00D17540"/>
    <w:rsid w:val="00D17A59"/>
    <w:rsid w:val="00D17B42"/>
    <w:rsid w:val="00D22512"/>
    <w:rsid w:val="00D22D7D"/>
    <w:rsid w:val="00D23D19"/>
    <w:rsid w:val="00D24BE5"/>
    <w:rsid w:val="00D24F81"/>
    <w:rsid w:val="00D25113"/>
    <w:rsid w:val="00D254A6"/>
    <w:rsid w:val="00D255DB"/>
    <w:rsid w:val="00D26555"/>
    <w:rsid w:val="00D27B0C"/>
    <w:rsid w:val="00D27D36"/>
    <w:rsid w:val="00D27DBE"/>
    <w:rsid w:val="00D307D0"/>
    <w:rsid w:val="00D30816"/>
    <w:rsid w:val="00D30E85"/>
    <w:rsid w:val="00D311F5"/>
    <w:rsid w:val="00D329BB"/>
    <w:rsid w:val="00D331B9"/>
    <w:rsid w:val="00D33F7C"/>
    <w:rsid w:val="00D34A62"/>
    <w:rsid w:val="00D35248"/>
    <w:rsid w:val="00D35E54"/>
    <w:rsid w:val="00D3650D"/>
    <w:rsid w:val="00D366FB"/>
    <w:rsid w:val="00D36E4D"/>
    <w:rsid w:val="00D37033"/>
    <w:rsid w:val="00D3766C"/>
    <w:rsid w:val="00D40001"/>
    <w:rsid w:val="00D40EA3"/>
    <w:rsid w:val="00D43D94"/>
    <w:rsid w:val="00D441FB"/>
    <w:rsid w:val="00D444B5"/>
    <w:rsid w:val="00D44550"/>
    <w:rsid w:val="00D44D5D"/>
    <w:rsid w:val="00D45603"/>
    <w:rsid w:val="00D45953"/>
    <w:rsid w:val="00D45D3A"/>
    <w:rsid w:val="00D46CE3"/>
    <w:rsid w:val="00D47A8E"/>
    <w:rsid w:val="00D502AB"/>
    <w:rsid w:val="00D516BB"/>
    <w:rsid w:val="00D533C1"/>
    <w:rsid w:val="00D53E25"/>
    <w:rsid w:val="00D54D60"/>
    <w:rsid w:val="00D5554D"/>
    <w:rsid w:val="00D557CC"/>
    <w:rsid w:val="00D567E0"/>
    <w:rsid w:val="00D5777D"/>
    <w:rsid w:val="00D578FE"/>
    <w:rsid w:val="00D60096"/>
    <w:rsid w:val="00D609CE"/>
    <w:rsid w:val="00D62085"/>
    <w:rsid w:val="00D631C8"/>
    <w:rsid w:val="00D64C0A"/>
    <w:rsid w:val="00D66A41"/>
    <w:rsid w:val="00D66B6D"/>
    <w:rsid w:val="00D67B28"/>
    <w:rsid w:val="00D70B61"/>
    <w:rsid w:val="00D713D3"/>
    <w:rsid w:val="00D714DF"/>
    <w:rsid w:val="00D71670"/>
    <w:rsid w:val="00D717D3"/>
    <w:rsid w:val="00D7204B"/>
    <w:rsid w:val="00D73BAB"/>
    <w:rsid w:val="00D74268"/>
    <w:rsid w:val="00D74C8D"/>
    <w:rsid w:val="00D75AAF"/>
    <w:rsid w:val="00D767C9"/>
    <w:rsid w:val="00D76F0E"/>
    <w:rsid w:val="00D77956"/>
    <w:rsid w:val="00D77CC5"/>
    <w:rsid w:val="00D80779"/>
    <w:rsid w:val="00D80CC2"/>
    <w:rsid w:val="00D81C92"/>
    <w:rsid w:val="00D81E1E"/>
    <w:rsid w:val="00D820E2"/>
    <w:rsid w:val="00D82329"/>
    <w:rsid w:val="00D82D7C"/>
    <w:rsid w:val="00D83BEB"/>
    <w:rsid w:val="00D85780"/>
    <w:rsid w:val="00D86440"/>
    <w:rsid w:val="00D86774"/>
    <w:rsid w:val="00D86CF8"/>
    <w:rsid w:val="00D87984"/>
    <w:rsid w:val="00D90BBC"/>
    <w:rsid w:val="00D910F7"/>
    <w:rsid w:val="00D928FB"/>
    <w:rsid w:val="00D92B77"/>
    <w:rsid w:val="00D931DD"/>
    <w:rsid w:val="00D93AD6"/>
    <w:rsid w:val="00D93D23"/>
    <w:rsid w:val="00D9509C"/>
    <w:rsid w:val="00D9532A"/>
    <w:rsid w:val="00D95353"/>
    <w:rsid w:val="00D9545E"/>
    <w:rsid w:val="00D95755"/>
    <w:rsid w:val="00D95F26"/>
    <w:rsid w:val="00D96515"/>
    <w:rsid w:val="00D96938"/>
    <w:rsid w:val="00D9753F"/>
    <w:rsid w:val="00D97844"/>
    <w:rsid w:val="00D97DEB"/>
    <w:rsid w:val="00DA019A"/>
    <w:rsid w:val="00DA0889"/>
    <w:rsid w:val="00DA0B1C"/>
    <w:rsid w:val="00DA13B1"/>
    <w:rsid w:val="00DA18BD"/>
    <w:rsid w:val="00DA1B3F"/>
    <w:rsid w:val="00DA359B"/>
    <w:rsid w:val="00DA3F1F"/>
    <w:rsid w:val="00DA4667"/>
    <w:rsid w:val="00DA48D9"/>
    <w:rsid w:val="00DA5C72"/>
    <w:rsid w:val="00DA61A6"/>
    <w:rsid w:val="00DA688B"/>
    <w:rsid w:val="00DA68F9"/>
    <w:rsid w:val="00DB0C32"/>
    <w:rsid w:val="00DB37F0"/>
    <w:rsid w:val="00DB4843"/>
    <w:rsid w:val="00DB64B1"/>
    <w:rsid w:val="00DB6657"/>
    <w:rsid w:val="00DB750E"/>
    <w:rsid w:val="00DB77E0"/>
    <w:rsid w:val="00DC21A1"/>
    <w:rsid w:val="00DC24E3"/>
    <w:rsid w:val="00DC29B4"/>
    <w:rsid w:val="00DC343F"/>
    <w:rsid w:val="00DC47D2"/>
    <w:rsid w:val="00DC4ADC"/>
    <w:rsid w:val="00DC4C32"/>
    <w:rsid w:val="00DC6189"/>
    <w:rsid w:val="00DC62F1"/>
    <w:rsid w:val="00DD0457"/>
    <w:rsid w:val="00DD05EF"/>
    <w:rsid w:val="00DD1FBF"/>
    <w:rsid w:val="00DD23AC"/>
    <w:rsid w:val="00DD3416"/>
    <w:rsid w:val="00DD37B3"/>
    <w:rsid w:val="00DD459E"/>
    <w:rsid w:val="00DD4F99"/>
    <w:rsid w:val="00DD528A"/>
    <w:rsid w:val="00DD5B70"/>
    <w:rsid w:val="00DD6549"/>
    <w:rsid w:val="00DD6E1D"/>
    <w:rsid w:val="00DD7338"/>
    <w:rsid w:val="00DD7F99"/>
    <w:rsid w:val="00DE0601"/>
    <w:rsid w:val="00DE0C72"/>
    <w:rsid w:val="00DE0F2F"/>
    <w:rsid w:val="00DE0F50"/>
    <w:rsid w:val="00DE1D96"/>
    <w:rsid w:val="00DE22A8"/>
    <w:rsid w:val="00DE2450"/>
    <w:rsid w:val="00DE2692"/>
    <w:rsid w:val="00DE2D07"/>
    <w:rsid w:val="00DE3083"/>
    <w:rsid w:val="00DE3F8F"/>
    <w:rsid w:val="00DE47DB"/>
    <w:rsid w:val="00DE498D"/>
    <w:rsid w:val="00DE4BD4"/>
    <w:rsid w:val="00DE597F"/>
    <w:rsid w:val="00DE5D6B"/>
    <w:rsid w:val="00DE6E6D"/>
    <w:rsid w:val="00DE75DA"/>
    <w:rsid w:val="00DE7AAC"/>
    <w:rsid w:val="00DE7FB4"/>
    <w:rsid w:val="00DF0441"/>
    <w:rsid w:val="00DF06F3"/>
    <w:rsid w:val="00DF0C86"/>
    <w:rsid w:val="00DF30FF"/>
    <w:rsid w:val="00DF3A42"/>
    <w:rsid w:val="00DF448E"/>
    <w:rsid w:val="00DF6722"/>
    <w:rsid w:val="00DF6C2E"/>
    <w:rsid w:val="00DF6C79"/>
    <w:rsid w:val="00DF7CC9"/>
    <w:rsid w:val="00E00D8B"/>
    <w:rsid w:val="00E01011"/>
    <w:rsid w:val="00E025C2"/>
    <w:rsid w:val="00E0299F"/>
    <w:rsid w:val="00E02C69"/>
    <w:rsid w:val="00E02F39"/>
    <w:rsid w:val="00E037C3"/>
    <w:rsid w:val="00E039FD"/>
    <w:rsid w:val="00E03B18"/>
    <w:rsid w:val="00E0504A"/>
    <w:rsid w:val="00E05727"/>
    <w:rsid w:val="00E05890"/>
    <w:rsid w:val="00E067A5"/>
    <w:rsid w:val="00E067DA"/>
    <w:rsid w:val="00E06AD5"/>
    <w:rsid w:val="00E07A8A"/>
    <w:rsid w:val="00E10239"/>
    <w:rsid w:val="00E10473"/>
    <w:rsid w:val="00E116C4"/>
    <w:rsid w:val="00E11F84"/>
    <w:rsid w:val="00E13732"/>
    <w:rsid w:val="00E13A4A"/>
    <w:rsid w:val="00E14BDF"/>
    <w:rsid w:val="00E15299"/>
    <w:rsid w:val="00E15F34"/>
    <w:rsid w:val="00E16629"/>
    <w:rsid w:val="00E16E24"/>
    <w:rsid w:val="00E2055C"/>
    <w:rsid w:val="00E227B2"/>
    <w:rsid w:val="00E22F58"/>
    <w:rsid w:val="00E231AB"/>
    <w:rsid w:val="00E2436D"/>
    <w:rsid w:val="00E246CA"/>
    <w:rsid w:val="00E2497C"/>
    <w:rsid w:val="00E30B2C"/>
    <w:rsid w:val="00E315E4"/>
    <w:rsid w:val="00E317A7"/>
    <w:rsid w:val="00E3239B"/>
    <w:rsid w:val="00E3297C"/>
    <w:rsid w:val="00E335B0"/>
    <w:rsid w:val="00E33ED8"/>
    <w:rsid w:val="00E34D2E"/>
    <w:rsid w:val="00E34E20"/>
    <w:rsid w:val="00E355DE"/>
    <w:rsid w:val="00E368A1"/>
    <w:rsid w:val="00E40045"/>
    <w:rsid w:val="00E41D1D"/>
    <w:rsid w:val="00E41F88"/>
    <w:rsid w:val="00E42352"/>
    <w:rsid w:val="00E4249A"/>
    <w:rsid w:val="00E43D45"/>
    <w:rsid w:val="00E444DF"/>
    <w:rsid w:val="00E44B7F"/>
    <w:rsid w:val="00E44D59"/>
    <w:rsid w:val="00E45FE1"/>
    <w:rsid w:val="00E4692D"/>
    <w:rsid w:val="00E46CB3"/>
    <w:rsid w:val="00E472E8"/>
    <w:rsid w:val="00E47573"/>
    <w:rsid w:val="00E4778B"/>
    <w:rsid w:val="00E477E8"/>
    <w:rsid w:val="00E504D2"/>
    <w:rsid w:val="00E50DFB"/>
    <w:rsid w:val="00E5236E"/>
    <w:rsid w:val="00E53B10"/>
    <w:rsid w:val="00E53E83"/>
    <w:rsid w:val="00E5421B"/>
    <w:rsid w:val="00E55ECC"/>
    <w:rsid w:val="00E569C8"/>
    <w:rsid w:val="00E57361"/>
    <w:rsid w:val="00E57724"/>
    <w:rsid w:val="00E57E48"/>
    <w:rsid w:val="00E60314"/>
    <w:rsid w:val="00E6074A"/>
    <w:rsid w:val="00E60786"/>
    <w:rsid w:val="00E63128"/>
    <w:rsid w:val="00E63418"/>
    <w:rsid w:val="00E6342C"/>
    <w:rsid w:val="00E63B74"/>
    <w:rsid w:val="00E650A7"/>
    <w:rsid w:val="00E65726"/>
    <w:rsid w:val="00E65ED8"/>
    <w:rsid w:val="00E66D09"/>
    <w:rsid w:val="00E66E3E"/>
    <w:rsid w:val="00E67B09"/>
    <w:rsid w:val="00E67C82"/>
    <w:rsid w:val="00E70730"/>
    <w:rsid w:val="00E70CC1"/>
    <w:rsid w:val="00E70F36"/>
    <w:rsid w:val="00E71CB1"/>
    <w:rsid w:val="00E72391"/>
    <w:rsid w:val="00E728D2"/>
    <w:rsid w:val="00E72A28"/>
    <w:rsid w:val="00E72D4A"/>
    <w:rsid w:val="00E73646"/>
    <w:rsid w:val="00E736D8"/>
    <w:rsid w:val="00E74A02"/>
    <w:rsid w:val="00E75CC8"/>
    <w:rsid w:val="00E75EF2"/>
    <w:rsid w:val="00E75F68"/>
    <w:rsid w:val="00E76780"/>
    <w:rsid w:val="00E76930"/>
    <w:rsid w:val="00E76C26"/>
    <w:rsid w:val="00E81A77"/>
    <w:rsid w:val="00E82CC7"/>
    <w:rsid w:val="00E82EC5"/>
    <w:rsid w:val="00E82F93"/>
    <w:rsid w:val="00E8318D"/>
    <w:rsid w:val="00E83C3B"/>
    <w:rsid w:val="00E84080"/>
    <w:rsid w:val="00E84859"/>
    <w:rsid w:val="00E84B17"/>
    <w:rsid w:val="00E85B57"/>
    <w:rsid w:val="00E863DB"/>
    <w:rsid w:val="00E8657E"/>
    <w:rsid w:val="00E86FC4"/>
    <w:rsid w:val="00E9062E"/>
    <w:rsid w:val="00E90709"/>
    <w:rsid w:val="00E90E58"/>
    <w:rsid w:val="00E9132F"/>
    <w:rsid w:val="00E91758"/>
    <w:rsid w:val="00E917C5"/>
    <w:rsid w:val="00E91A09"/>
    <w:rsid w:val="00E92060"/>
    <w:rsid w:val="00E92CE2"/>
    <w:rsid w:val="00E92D5C"/>
    <w:rsid w:val="00E92FDF"/>
    <w:rsid w:val="00E93271"/>
    <w:rsid w:val="00E93761"/>
    <w:rsid w:val="00E9376B"/>
    <w:rsid w:val="00E93C49"/>
    <w:rsid w:val="00E93D2E"/>
    <w:rsid w:val="00E947E9"/>
    <w:rsid w:val="00E94BCA"/>
    <w:rsid w:val="00E96985"/>
    <w:rsid w:val="00E971EE"/>
    <w:rsid w:val="00E979F9"/>
    <w:rsid w:val="00EA0305"/>
    <w:rsid w:val="00EA0D5C"/>
    <w:rsid w:val="00EA0E65"/>
    <w:rsid w:val="00EA0E70"/>
    <w:rsid w:val="00EA1348"/>
    <w:rsid w:val="00EA1F15"/>
    <w:rsid w:val="00EA2B30"/>
    <w:rsid w:val="00EA385F"/>
    <w:rsid w:val="00EA3CA9"/>
    <w:rsid w:val="00EA52BD"/>
    <w:rsid w:val="00EA64A1"/>
    <w:rsid w:val="00EA789F"/>
    <w:rsid w:val="00EB115E"/>
    <w:rsid w:val="00EB1540"/>
    <w:rsid w:val="00EB1905"/>
    <w:rsid w:val="00EB19DE"/>
    <w:rsid w:val="00EB1C7F"/>
    <w:rsid w:val="00EB1E30"/>
    <w:rsid w:val="00EB29C7"/>
    <w:rsid w:val="00EB33FF"/>
    <w:rsid w:val="00EB3887"/>
    <w:rsid w:val="00EB4396"/>
    <w:rsid w:val="00EB55D8"/>
    <w:rsid w:val="00EB59CA"/>
    <w:rsid w:val="00EB7A9C"/>
    <w:rsid w:val="00EB7C32"/>
    <w:rsid w:val="00EB7D16"/>
    <w:rsid w:val="00EB7D20"/>
    <w:rsid w:val="00EC0287"/>
    <w:rsid w:val="00EC06A5"/>
    <w:rsid w:val="00EC0C29"/>
    <w:rsid w:val="00EC1356"/>
    <w:rsid w:val="00EC2564"/>
    <w:rsid w:val="00EC2ED4"/>
    <w:rsid w:val="00EC3265"/>
    <w:rsid w:val="00EC402C"/>
    <w:rsid w:val="00EC4A8B"/>
    <w:rsid w:val="00EC5036"/>
    <w:rsid w:val="00EC52BD"/>
    <w:rsid w:val="00EC6294"/>
    <w:rsid w:val="00EC6CFE"/>
    <w:rsid w:val="00EC7201"/>
    <w:rsid w:val="00EC7B20"/>
    <w:rsid w:val="00ED0745"/>
    <w:rsid w:val="00ED08BF"/>
    <w:rsid w:val="00ED25AE"/>
    <w:rsid w:val="00ED3696"/>
    <w:rsid w:val="00ED3AE4"/>
    <w:rsid w:val="00ED41D8"/>
    <w:rsid w:val="00ED54EB"/>
    <w:rsid w:val="00ED54F6"/>
    <w:rsid w:val="00ED5553"/>
    <w:rsid w:val="00ED6D0F"/>
    <w:rsid w:val="00EE0D0B"/>
    <w:rsid w:val="00EE1214"/>
    <w:rsid w:val="00EE1BDB"/>
    <w:rsid w:val="00EE259C"/>
    <w:rsid w:val="00EE303D"/>
    <w:rsid w:val="00EE31DA"/>
    <w:rsid w:val="00EE5A1E"/>
    <w:rsid w:val="00EE65AF"/>
    <w:rsid w:val="00EE65B7"/>
    <w:rsid w:val="00EE6F08"/>
    <w:rsid w:val="00EE7672"/>
    <w:rsid w:val="00EF0719"/>
    <w:rsid w:val="00EF143F"/>
    <w:rsid w:val="00EF166C"/>
    <w:rsid w:val="00EF3020"/>
    <w:rsid w:val="00EF32E9"/>
    <w:rsid w:val="00EF35FC"/>
    <w:rsid w:val="00EF3BCD"/>
    <w:rsid w:val="00EF53B5"/>
    <w:rsid w:val="00EF59D8"/>
    <w:rsid w:val="00F006DC"/>
    <w:rsid w:val="00F02554"/>
    <w:rsid w:val="00F0339C"/>
    <w:rsid w:val="00F03D63"/>
    <w:rsid w:val="00F05A10"/>
    <w:rsid w:val="00F060FF"/>
    <w:rsid w:val="00F066FF"/>
    <w:rsid w:val="00F107FE"/>
    <w:rsid w:val="00F10826"/>
    <w:rsid w:val="00F11A3C"/>
    <w:rsid w:val="00F11BF1"/>
    <w:rsid w:val="00F11C24"/>
    <w:rsid w:val="00F12221"/>
    <w:rsid w:val="00F12462"/>
    <w:rsid w:val="00F124DD"/>
    <w:rsid w:val="00F1322C"/>
    <w:rsid w:val="00F142A4"/>
    <w:rsid w:val="00F14367"/>
    <w:rsid w:val="00F1457B"/>
    <w:rsid w:val="00F154BB"/>
    <w:rsid w:val="00F164DE"/>
    <w:rsid w:val="00F16A28"/>
    <w:rsid w:val="00F1794B"/>
    <w:rsid w:val="00F17FB5"/>
    <w:rsid w:val="00F2046D"/>
    <w:rsid w:val="00F20A13"/>
    <w:rsid w:val="00F20FF6"/>
    <w:rsid w:val="00F21AD7"/>
    <w:rsid w:val="00F22538"/>
    <w:rsid w:val="00F22B8A"/>
    <w:rsid w:val="00F25313"/>
    <w:rsid w:val="00F2618E"/>
    <w:rsid w:val="00F304B0"/>
    <w:rsid w:val="00F31ACE"/>
    <w:rsid w:val="00F31CD4"/>
    <w:rsid w:val="00F3223F"/>
    <w:rsid w:val="00F323B3"/>
    <w:rsid w:val="00F32DE9"/>
    <w:rsid w:val="00F3422F"/>
    <w:rsid w:val="00F34285"/>
    <w:rsid w:val="00F344E0"/>
    <w:rsid w:val="00F34A6D"/>
    <w:rsid w:val="00F34ADE"/>
    <w:rsid w:val="00F34C96"/>
    <w:rsid w:val="00F355A1"/>
    <w:rsid w:val="00F358CC"/>
    <w:rsid w:val="00F358EF"/>
    <w:rsid w:val="00F35A7A"/>
    <w:rsid w:val="00F35F85"/>
    <w:rsid w:val="00F363B0"/>
    <w:rsid w:val="00F36785"/>
    <w:rsid w:val="00F367AF"/>
    <w:rsid w:val="00F36F99"/>
    <w:rsid w:val="00F37547"/>
    <w:rsid w:val="00F379FC"/>
    <w:rsid w:val="00F37FA3"/>
    <w:rsid w:val="00F405E5"/>
    <w:rsid w:val="00F40BF6"/>
    <w:rsid w:val="00F41406"/>
    <w:rsid w:val="00F41A92"/>
    <w:rsid w:val="00F42352"/>
    <w:rsid w:val="00F42ED5"/>
    <w:rsid w:val="00F4300D"/>
    <w:rsid w:val="00F43149"/>
    <w:rsid w:val="00F45676"/>
    <w:rsid w:val="00F46206"/>
    <w:rsid w:val="00F46821"/>
    <w:rsid w:val="00F47353"/>
    <w:rsid w:val="00F474B3"/>
    <w:rsid w:val="00F478AC"/>
    <w:rsid w:val="00F5044F"/>
    <w:rsid w:val="00F50931"/>
    <w:rsid w:val="00F5101B"/>
    <w:rsid w:val="00F517CE"/>
    <w:rsid w:val="00F52E0B"/>
    <w:rsid w:val="00F53462"/>
    <w:rsid w:val="00F5359C"/>
    <w:rsid w:val="00F53C97"/>
    <w:rsid w:val="00F53D38"/>
    <w:rsid w:val="00F53F13"/>
    <w:rsid w:val="00F54DA5"/>
    <w:rsid w:val="00F550EA"/>
    <w:rsid w:val="00F55A73"/>
    <w:rsid w:val="00F55E2B"/>
    <w:rsid w:val="00F56F9F"/>
    <w:rsid w:val="00F57244"/>
    <w:rsid w:val="00F57D96"/>
    <w:rsid w:val="00F604EC"/>
    <w:rsid w:val="00F60D43"/>
    <w:rsid w:val="00F611A1"/>
    <w:rsid w:val="00F61E53"/>
    <w:rsid w:val="00F62C9C"/>
    <w:rsid w:val="00F64C9D"/>
    <w:rsid w:val="00F65C7E"/>
    <w:rsid w:val="00F65DF3"/>
    <w:rsid w:val="00F67EFA"/>
    <w:rsid w:val="00F70828"/>
    <w:rsid w:val="00F72336"/>
    <w:rsid w:val="00F727F0"/>
    <w:rsid w:val="00F734A8"/>
    <w:rsid w:val="00F739A4"/>
    <w:rsid w:val="00F74566"/>
    <w:rsid w:val="00F74673"/>
    <w:rsid w:val="00F75159"/>
    <w:rsid w:val="00F76291"/>
    <w:rsid w:val="00F7668B"/>
    <w:rsid w:val="00F7675A"/>
    <w:rsid w:val="00F76927"/>
    <w:rsid w:val="00F8022F"/>
    <w:rsid w:val="00F8147C"/>
    <w:rsid w:val="00F81CCE"/>
    <w:rsid w:val="00F81DE4"/>
    <w:rsid w:val="00F8288B"/>
    <w:rsid w:val="00F84F0F"/>
    <w:rsid w:val="00F850F9"/>
    <w:rsid w:val="00F86506"/>
    <w:rsid w:val="00F86E89"/>
    <w:rsid w:val="00F870E4"/>
    <w:rsid w:val="00F87142"/>
    <w:rsid w:val="00F871C1"/>
    <w:rsid w:val="00F872E2"/>
    <w:rsid w:val="00F878C2"/>
    <w:rsid w:val="00F90D23"/>
    <w:rsid w:val="00F914A6"/>
    <w:rsid w:val="00F91531"/>
    <w:rsid w:val="00F93DB3"/>
    <w:rsid w:val="00F93E9A"/>
    <w:rsid w:val="00F947D5"/>
    <w:rsid w:val="00F956AD"/>
    <w:rsid w:val="00F95EA3"/>
    <w:rsid w:val="00F961C4"/>
    <w:rsid w:val="00F96609"/>
    <w:rsid w:val="00F96C0A"/>
    <w:rsid w:val="00F96FF3"/>
    <w:rsid w:val="00F9766A"/>
    <w:rsid w:val="00F97944"/>
    <w:rsid w:val="00F97D7E"/>
    <w:rsid w:val="00F97FB4"/>
    <w:rsid w:val="00FA03FA"/>
    <w:rsid w:val="00FA048F"/>
    <w:rsid w:val="00FA0C9E"/>
    <w:rsid w:val="00FA1749"/>
    <w:rsid w:val="00FA200F"/>
    <w:rsid w:val="00FA337F"/>
    <w:rsid w:val="00FA42E7"/>
    <w:rsid w:val="00FA5710"/>
    <w:rsid w:val="00FA63E7"/>
    <w:rsid w:val="00FA6983"/>
    <w:rsid w:val="00FA6ADD"/>
    <w:rsid w:val="00FA6B80"/>
    <w:rsid w:val="00FB04D3"/>
    <w:rsid w:val="00FB10F4"/>
    <w:rsid w:val="00FB158E"/>
    <w:rsid w:val="00FB2497"/>
    <w:rsid w:val="00FB3979"/>
    <w:rsid w:val="00FB5810"/>
    <w:rsid w:val="00FB5E39"/>
    <w:rsid w:val="00FB685B"/>
    <w:rsid w:val="00FB69C8"/>
    <w:rsid w:val="00FB6EC2"/>
    <w:rsid w:val="00FB7850"/>
    <w:rsid w:val="00FC05AC"/>
    <w:rsid w:val="00FC174A"/>
    <w:rsid w:val="00FC20B6"/>
    <w:rsid w:val="00FC27A9"/>
    <w:rsid w:val="00FC327D"/>
    <w:rsid w:val="00FC33F4"/>
    <w:rsid w:val="00FC3602"/>
    <w:rsid w:val="00FC4E6F"/>
    <w:rsid w:val="00FC4FE5"/>
    <w:rsid w:val="00FC5A31"/>
    <w:rsid w:val="00FC6200"/>
    <w:rsid w:val="00FC65D4"/>
    <w:rsid w:val="00FC6E3D"/>
    <w:rsid w:val="00FD0AF6"/>
    <w:rsid w:val="00FD16E8"/>
    <w:rsid w:val="00FD1AC2"/>
    <w:rsid w:val="00FD2977"/>
    <w:rsid w:val="00FD2CB9"/>
    <w:rsid w:val="00FD2E59"/>
    <w:rsid w:val="00FD3259"/>
    <w:rsid w:val="00FD5430"/>
    <w:rsid w:val="00FD5983"/>
    <w:rsid w:val="00FD6026"/>
    <w:rsid w:val="00FD65F8"/>
    <w:rsid w:val="00FD78ED"/>
    <w:rsid w:val="00FE0D20"/>
    <w:rsid w:val="00FE1FEA"/>
    <w:rsid w:val="00FE27D4"/>
    <w:rsid w:val="00FE2DE0"/>
    <w:rsid w:val="00FE34C3"/>
    <w:rsid w:val="00FE432F"/>
    <w:rsid w:val="00FE5354"/>
    <w:rsid w:val="00FE6934"/>
    <w:rsid w:val="00FE697A"/>
    <w:rsid w:val="00FE79D4"/>
    <w:rsid w:val="00FE7A5B"/>
    <w:rsid w:val="00FE7B6C"/>
    <w:rsid w:val="00FF0A38"/>
    <w:rsid w:val="00FF113A"/>
    <w:rsid w:val="00FF32C2"/>
    <w:rsid w:val="00FF3B72"/>
    <w:rsid w:val="00FF42B6"/>
    <w:rsid w:val="00FF4A83"/>
    <w:rsid w:val="00FF50E6"/>
    <w:rsid w:val="00FF545C"/>
    <w:rsid w:val="00FF5955"/>
    <w:rsid w:val="00FF6163"/>
    <w:rsid w:val="00FF66A9"/>
    <w:rsid w:val="00FF6AE3"/>
    <w:rsid w:val="00FF6D8F"/>
    <w:rsid w:val="00FF7C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Char"/>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Char"/>
    <w:uiPriority w:val="9"/>
    <w:qFormat/>
    <w:pPr>
      <w:pBdr>
        <w:top w:val="none" w:sz="0" w:space="0" w:color="auto"/>
      </w:pBdr>
      <w:spacing w:before="180"/>
      <w:outlineLvl w:val="1"/>
    </w:pPr>
    <w:rPr>
      <w:sz w:val="32"/>
    </w:rPr>
  </w:style>
  <w:style w:type="paragraph" w:styleId="3">
    <w:name w:val="heading 3"/>
    <w:aliases w:val="Heading 3 3GPP"/>
    <w:basedOn w:val="2"/>
    <w:next w:val="a0"/>
    <w:link w:val="3Char"/>
    <w:qFormat/>
    <w:pPr>
      <w:spacing w:before="120"/>
      <w:outlineLvl w:val="2"/>
    </w:pPr>
    <w:rPr>
      <w:sz w:val="28"/>
    </w:rPr>
  </w:style>
  <w:style w:type="paragraph" w:styleId="4">
    <w:name w:val="heading 4"/>
    <w:basedOn w:val="3"/>
    <w:next w:val="a0"/>
    <w:link w:val="4Char"/>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uiPriority w:val="99"/>
    <w:qFormat/>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1"/>
    <w:qFormat/>
    <w:rsid w:val="00374D72"/>
    <w:pPr>
      <w:spacing w:after="120"/>
    </w:pPr>
    <w:rPr>
      <w:rFonts w:eastAsia="MS Mincho"/>
      <w:lang w:val="de-DE" w:eastAsia="en-US"/>
    </w:rPr>
  </w:style>
  <w:style w:type="character" w:customStyle="1" w:styleId="Char0">
    <w:name w:val="正文文本 Char"/>
    <w:link w:val="ae"/>
    <w:semiHidden/>
    <w:rsid w:val="00DD05EF"/>
    <w:rPr>
      <w:color w:val="000000"/>
      <w:lang w:val="en-GB" w:eastAsia="ja-JP"/>
    </w:rPr>
  </w:style>
  <w:style w:type="character" w:customStyle="1" w:styleId="Char1">
    <w:name w:val="标题 Char"/>
    <w:aliases w:val="标题2 Char"/>
    <w:link w:val="af"/>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2"/>
    <w:uiPriority w:val="34"/>
    <w:qFormat/>
    <w:rsid w:val="009B3AB2"/>
    <w:pPr>
      <w:overflowPunct/>
      <w:autoSpaceDE/>
      <w:autoSpaceDN/>
      <w:adjustRightInd/>
      <w:spacing w:after="120"/>
      <w:ind w:leftChars="400" w:left="1120" w:hanging="720"/>
      <w:textAlignment w:val="auto"/>
    </w:pPr>
    <w:rPr>
      <w:rFonts w:eastAsia="Batang"/>
      <w:szCs w:val="24"/>
      <w:lang w:eastAsia="x-none"/>
    </w:rPr>
  </w:style>
  <w:style w:type="character" w:customStyle="1" w:styleId="Char2">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9B3AB2"/>
    <w:rPr>
      <w:rFonts w:ascii="Arial" w:eastAsia="Batang" w:hAnsi="Arial"/>
      <w:szCs w:val="24"/>
      <w:lang w:val="en-GB" w:eastAsia="x-none"/>
    </w:rPr>
  </w:style>
  <w:style w:type="table" w:styleId="af2">
    <w:name w:val="Table Grid"/>
    <w:basedOn w:val="a2"/>
    <w:uiPriority w:val="59"/>
    <w:qFormat/>
    <w:rsid w:val="00AF79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脚 Char"/>
    <w:link w:val="a4"/>
    <w:uiPriority w:val="99"/>
    <w:rsid w:val="00677EDC"/>
    <w:rPr>
      <w:sz w:val="22"/>
    </w:rPr>
  </w:style>
  <w:style w:type="paragraph" w:customStyle="1" w:styleId="Agreement">
    <w:name w:val="Agreement"/>
    <w:basedOn w:val="a0"/>
    <w:next w:val="a0"/>
    <w:uiPriority w:val="99"/>
    <w:qFormat/>
    <w:rsid w:val="00F550EA"/>
    <w:pPr>
      <w:numPr>
        <w:numId w:val="5"/>
      </w:numPr>
      <w:overflowPunct/>
      <w:autoSpaceDE/>
      <w:autoSpaceDN/>
      <w:adjustRightInd/>
      <w:spacing w:before="60" w:after="0"/>
      <w:textAlignment w:val="auto"/>
    </w:pPr>
    <w:rPr>
      <w:rFonts w:eastAsia="MS Mincho"/>
      <w:b/>
      <w:szCs w:val="24"/>
      <w:lang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3"/>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3">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paragraph" w:customStyle="1" w:styleId="31">
    <w:name w:val="标题3"/>
    <w:basedOn w:val="4"/>
    <w:link w:val="3Char0"/>
    <w:qFormat/>
    <w:rsid w:val="00AA2D99"/>
    <w:pPr>
      <w:outlineLvl w:val="2"/>
    </w:pPr>
  </w:style>
  <w:style w:type="character" w:customStyle="1" w:styleId="1Char">
    <w:name w:val="标题 1 Char"/>
    <w:aliases w:val="H1 Char,h1 Char,Heading 1 3GPP Char"/>
    <w:basedOn w:val="a1"/>
    <w:link w:val="1"/>
    <w:rsid w:val="00AA2D99"/>
    <w:rPr>
      <w:rFonts w:ascii="Arial" w:hAnsi="Arial"/>
      <w:sz w:val="36"/>
      <w:lang w:val="en-GB" w:eastAsia="ja-JP"/>
    </w:rPr>
  </w:style>
  <w:style w:type="character" w:customStyle="1" w:styleId="2Char">
    <w:name w:val="标题 2 Char"/>
    <w:aliases w:val="H2 Char1,h2 Char,DO NOT USE_h2 Char,h21 Char,Heading 2 3GPP Char"/>
    <w:basedOn w:val="1Char"/>
    <w:link w:val="2"/>
    <w:uiPriority w:val="9"/>
    <w:rsid w:val="00AA2D99"/>
    <w:rPr>
      <w:rFonts w:ascii="Arial" w:hAnsi="Arial"/>
      <w:sz w:val="32"/>
      <w:lang w:val="en-GB" w:eastAsia="ja-JP"/>
    </w:rPr>
  </w:style>
  <w:style w:type="character" w:customStyle="1" w:styleId="3Char">
    <w:name w:val="标题 3 Char"/>
    <w:aliases w:val="Heading 3 3GPP Char"/>
    <w:basedOn w:val="2Char"/>
    <w:link w:val="3"/>
    <w:rsid w:val="00AA2D99"/>
    <w:rPr>
      <w:rFonts w:ascii="Arial" w:hAnsi="Arial"/>
      <w:sz w:val="28"/>
      <w:lang w:val="en-GB" w:eastAsia="ja-JP"/>
    </w:rPr>
  </w:style>
  <w:style w:type="character" w:customStyle="1" w:styleId="4Char">
    <w:name w:val="标题 4 Char"/>
    <w:basedOn w:val="3Char"/>
    <w:link w:val="4"/>
    <w:uiPriority w:val="9"/>
    <w:rsid w:val="00AA2D99"/>
    <w:rPr>
      <w:rFonts w:ascii="Arial" w:hAnsi="Arial"/>
      <w:sz w:val="28"/>
      <w:lang w:val="en-GB" w:eastAsia="ja-JP"/>
    </w:rPr>
  </w:style>
  <w:style w:type="character" w:customStyle="1" w:styleId="3Char0">
    <w:name w:val="标题3 Char"/>
    <w:basedOn w:val="4Char"/>
    <w:link w:val="31"/>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Ind w:w="0" w:type="dxa"/>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CellMar>
        <w:top w:w="0" w:type="dxa"/>
        <w:left w:w="108" w:type="dxa"/>
        <w:bottom w:w="0" w:type="dxa"/>
        <w:right w:w="108" w:type="dxa"/>
      </w:tblCellMar>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Ind w:w="0" w:type="dxa"/>
      <w:tblBorders>
        <w:top w:val="single" w:sz="4" w:space="0" w:color="5B9BD5" w:themeColor="accent5"/>
        <w:left w:val="single" w:sz="4" w:space="0" w:color="5B9BD5" w:themeColor="accent5"/>
        <w:bottom w:val="single" w:sz="4" w:space="0" w:color="5B9BD5" w:themeColor="accent5"/>
        <w:right w:val="single" w:sz="4" w:space="0" w:color="5B9BD5" w:themeColor="accent5"/>
      </w:tblBorders>
      <w:tblCellMar>
        <w:top w:w="0" w:type="dxa"/>
        <w:left w:w="108" w:type="dxa"/>
        <w:bottom w:w="0" w:type="dxa"/>
        <w:right w:w="108" w:type="dxa"/>
      </w:tblCellMar>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5">
    <w:name w:val="Strong"/>
    <w:basedOn w:val="a1"/>
    <w:uiPriority w:val="22"/>
    <w:qFormat/>
    <w:rsid w:val="00F81CCE"/>
    <w:rPr>
      <w:b w:val="0"/>
      <w:bCs/>
    </w:rPr>
  </w:style>
  <w:style w:type="paragraph" w:customStyle="1" w:styleId="Reference">
    <w:name w:val="Reference"/>
    <w:basedOn w:val="ae"/>
    <w:rsid w:val="00755A2C"/>
    <w:pPr>
      <w:widowControl w:val="0"/>
      <w:numPr>
        <w:numId w:val="9"/>
      </w:numPr>
      <w:overflowPunct/>
      <w:autoSpaceDE/>
      <w:autoSpaceDN/>
      <w:adjustRightInd/>
      <w:spacing w:line="240" w:lineRule="auto"/>
      <w:textAlignment w:val="auto"/>
    </w:pPr>
    <w:rPr>
      <w:rFonts w:eastAsiaTheme="minorEastAsia" w:cstheme="minorBidi"/>
      <w:kern w:val="2"/>
      <w:sz w:val="21"/>
      <w:szCs w:val="22"/>
      <w:lang w:val="en-US"/>
    </w:rPr>
  </w:style>
  <w:style w:type="paragraph" w:customStyle="1" w:styleId="EmailDiscussion2">
    <w:name w:val="EmailDiscussion2"/>
    <w:basedOn w:val="a0"/>
    <w:qFormat/>
    <w:rsid w:val="00531955"/>
    <w:pPr>
      <w:overflowPunct/>
      <w:autoSpaceDE/>
      <w:autoSpaceDN/>
      <w:adjustRightInd/>
      <w:spacing w:after="160" w:line="259" w:lineRule="auto"/>
      <w:ind w:left="1622" w:hanging="363"/>
      <w:jc w:val="left"/>
      <w:textAlignment w:val="auto"/>
    </w:pPr>
    <w:rPr>
      <w:rFonts w:cs="Arial"/>
      <w:lang w:val="en-US"/>
    </w:rPr>
  </w:style>
  <w:style w:type="character" w:customStyle="1" w:styleId="EmailDiscussionChar">
    <w:name w:val="EmailDiscussion Char"/>
    <w:basedOn w:val="a1"/>
    <w:link w:val="EmailDiscussion"/>
    <w:qFormat/>
    <w:locked/>
    <w:rsid w:val="00531955"/>
    <w:rPr>
      <w:rFonts w:ascii="Arial" w:hAnsi="Arial" w:cs="Arial"/>
      <w:b/>
      <w:bCs/>
    </w:rPr>
  </w:style>
  <w:style w:type="paragraph" w:customStyle="1" w:styleId="EmailDiscussion">
    <w:name w:val="EmailDiscussion"/>
    <w:basedOn w:val="a0"/>
    <w:link w:val="EmailDiscussionChar"/>
    <w:qFormat/>
    <w:rsid w:val="00531955"/>
    <w:pPr>
      <w:numPr>
        <w:numId w:val="11"/>
      </w:numPr>
      <w:overflowPunct/>
      <w:autoSpaceDE/>
      <w:autoSpaceDN/>
      <w:adjustRightInd/>
      <w:spacing w:before="40" w:after="160" w:line="259" w:lineRule="auto"/>
      <w:jc w:val="left"/>
      <w:textAlignment w:val="auto"/>
    </w:pPr>
    <w:rPr>
      <w:rFonts w:cs="Arial"/>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35737816">
      <w:bodyDiv w:val="1"/>
      <w:marLeft w:val="0"/>
      <w:marRight w:val="0"/>
      <w:marTop w:val="0"/>
      <w:marBottom w:val="0"/>
      <w:divBdr>
        <w:top w:val="none" w:sz="0" w:space="0" w:color="auto"/>
        <w:left w:val="none" w:sz="0" w:space="0" w:color="auto"/>
        <w:bottom w:val="none" w:sz="0" w:space="0" w:color="auto"/>
        <w:right w:val="none" w:sz="0" w:space="0" w:color="auto"/>
      </w:divBdr>
    </w:div>
    <w:div w:id="62682689">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129276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358194792">
      <w:bodyDiv w:val="1"/>
      <w:marLeft w:val="0"/>
      <w:marRight w:val="0"/>
      <w:marTop w:val="0"/>
      <w:marBottom w:val="0"/>
      <w:divBdr>
        <w:top w:val="none" w:sz="0" w:space="0" w:color="auto"/>
        <w:left w:val="none" w:sz="0" w:space="0" w:color="auto"/>
        <w:bottom w:val="none" w:sz="0" w:space="0" w:color="auto"/>
        <w:right w:val="none" w:sz="0" w:space="0" w:color="auto"/>
      </w:divBdr>
    </w:div>
    <w:div w:id="1390616237">
      <w:bodyDiv w:val="1"/>
      <w:marLeft w:val="0"/>
      <w:marRight w:val="0"/>
      <w:marTop w:val="0"/>
      <w:marBottom w:val="0"/>
      <w:divBdr>
        <w:top w:val="none" w:sz="0" w:space="0" w:color="auto"/>
        <w:left w:val="none" w:sz="0" w:space="0" w:color="auto"/>
        <w:bottom w:val="none" w:sz="0" w:space="0" w:color="auto"/>
        <w:right w:val="none" w:sz="0" w:space="0" w:color="auto"/>
      </w:divBdr>
    </w:div>
    <w:div w:id="1527908426">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30638365">
      <w:bodyDiv w:val="1"/>
      <w:marLeft w:val="0"/>
      <w:marRight w:val="0"/>
      <w:marTop w:val="0"/>
      <w:marBottom w:val="0"/>
      <w:divBdr>
        <w:top w:val="none" w:sz="0" w:space="0" w:color="auto"/>
        <w:left w:val="none" w:sz="0" w:space="0" w:color="auto"/>
        <w:bottom w:val="none" w:sz="0" w:space="0" w:color="auto"/>
        <w:right w:val="none" w:sz="0" w:space="0" w:color="auto"/>
      </w:divBdr>
    </w:div>
    <w:div w:id="2038119123">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D54EB9-C9C1-49EC-927F-FA27122A5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5</Pages>
  <Words>1785</Words>
  <Characters>10175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11937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Wei Li Mei</cp:lastModifiedBy>
  <cp:revision>8</cp:revision>
  <cp:lastPrinted>2019-02-06T17:41:00Z</cp:lastPrinted>
  <dcterms:created xsi:type="dcterms:W3CDTF">2021-03-31T10:41:00Z</dcterms:created>
  <dcterms:modified xsi:type="dcterms:W3CDTF">2021-04-01T10:18:00Z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(3)aLPukedpAeMK+xwx6QTpLIfCCIS5qtPlWx2DpHsDswvISSmdjvFwfpK0liOosSBcw/L9SCaq
P5TjI8M01j8Aj8CtPKuCG14WRyIlYEIbIqcAvtuqIaIYJqyHfFFUWFh/oantBGcLNhpKaB5D
5S2UUI8lpEUg+rXDEo+UZh8niQ//mXSHXBeNpUa5m2J/X7kUiTtdPXWtDwJU3xW3W1x81ev4
ikEGsZQ2uXMt2ovA0z</vt:lpwstr>
  </property>
  <property fmtid="{D5CDD505-2E9C-101B-9397-08002B2CF9AE}" pid="4" name="_2015_ms_pID_7253431">
    <vt:lpwstr>dIOdqvu93rEkVEXyjzidkM51o2a99ar67EvlQCp+R2kz5GYswzjIiQ
SlR/xq5OWsQPcwsc3qbrQ0VIdeyAXH7ekRaX0LLgaCTPK6OHefprFKinA9xmi7piyDtUBU5X
K6Xe4vQc2tpZHQGNy7CzDyt+Q/q+uu8I6Y8dYmd6/XNY8ata3t8cYXZtNnYwdlx/2PEG5DiI
rn5RW3EmbtibXA7QEzu215EW5lz8c9JGPgeB</vt:lpwstr>
  </property>
  <property fmtid="{D5CDD505-2E9C-101B-9397-08002B2CF9AE}" pid="5" name="_2015_ms_pID_7253432">
    <vt:lpwstr>tVBT2lnXffHhVZct+mKBBNU=</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